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20F9" w14:textId="51544F77" w:rsidR="00226EA2" w:rsidRDefault="00226EA2" w:rsidP="00395E48">
      <w:pPr>
        <w:pStyle w:val="2"/>
      </w:pPr>
      <w:r>
        <w:t>В Боровске готовятся отметить 100</w:t>
      </w:r>
      <w:r w:rsidR="007C029B">
        <w:noBreakHyphen/>
      </w:r>
      <w:r>
        <w:t>летие Солженицына</w:t>
      </w:r>
    </w:p>
    <w:p w14:paraId="05E6F25C" w14:textId="532B8183" w:rsidR="00126358" w:rsidRPr="00A764A2" w:rsidRDefault="00126358" w:rsidP="00126358">
      <w:pPr>
        <w:pStyle w:val="7"/>
      </w:pPr>
      <w:r>
        <w:t>(</w:t>
      </w:r>
      <w:proofErr w:type="spellStart"/>
      <w:r>
        <w:rPr>
          <w:lang w:val="en-US"/>
        </w:rPr>
        <w:t>Obninsk</w:t>
      </w:r>
      <w:proofErr w:type="spellEnd"/>
      <w:r w:rsidRPr="00126358">
        <w:t>.</w:t>
      </w:r>
      <w:r>
        <w:rPr>
          <w:lang w:val="en-US"/>
        </w:rPr>
        <w:t>Name</w:t>
      </w:r>
      <w:r>
        <w:t xml:space="preserve">. 2017. 10 апреля. </w:t>
      </w:r>
      <w:r>
        <w:rPr>
          <w:lang w:val="en-US"/>
        </w:rPr>
        <w:t>URL</w:t>
      </w:r>
      <w:r w:rsidRPr="00A764A2">
        <w:t xml:space="preserve">: </w:t>
      </w:r>
      <w:r w:rsidRPr="00126358">
        <w:rPr>
          <w:lang w:val="en-US"/>
        </w:rPr>
        <w:t>http</w:t>
      </w:r>
      <w:r w:rsidRPr="00A764A2">
        <w:t>://</w:t>
      </w:r>
      <w:r w:rsidRPr="00126358">
        <w:rPr>
          <w:lang w:val="en-US"/>
        </w:rPr>
        <w:t>obninsk</w:t>
      </w:r>
      <w:r w:rsidRPr="00A764A2">
        <w:t>.</w:t>
      </w:r>
      <w:r w:rsidRPr="00126358">
        <w:rPr>
          <w:lang w:val="en-US"/>
        </w:rPr>
        <w:t>name</w:t>
      </w:r>
      <w:r w:rsidRPr="00A764A2">
        <w:t>/</w:t>
      </w:r>
      <w:r w:rsidRPr="00126358">
        <w:rPr>
          <w:lang w:val="en-US"/>
        </w:rPr>
        <w:t>news</w:t>
      </w:r>
      <w:r w:rsidRPr="00A764A2">
        <w:t>12663.</w:t>
      </w:r>
      <w:r w:rsidRPr="00126358">
        <w:rPr>
          <w:lang w:val="en-US"/>
        </w:rPr>
        <w:t>htm</w:t>
      </w:r>
      <w:r w:rsidRPr="00A764A2">
        <w:t>)</w:t>
      </w:r>
    </w:p>
    <w:p w14:paraId="6FC87CC4" w14:textId="77777777" w:rsidR="00395E48" w:rsidRDefault="00226EA2" w:rsidP="00395E48">
      <w:pPr>
        <w:ind w:firstLine="709"/>
      </w:pPr>
      <w:r>
        <w:t>В соседнем с Обнинском Боровске за последние годы появилось немало памятников, посвященных знаменитым людям, которые в разной степени имели отношение к этому старинному городку.</w:t>
      </w:r>
    </w:p>
    <w:p w14:paraId="0FAE867A" w14:textId="79676376" w:rsidR="00395E48" w:rsidRDefault="00136607" w:rsidP="00395E48">
      <w:pPr>
        <w:ind w:firstLine="709"/>
      </w:pPr>
      <w:hyperlink r:id="rId8" w:history="1">
        <w:r w:rsidR="00226EA2">
          <w:rPr>
            <w:noProof/>
          </w:rPr>
          <w:drawing>
            <wp:anchor distT="144145" distB="144145" distL="0" distR="215900" simplePos="0" relativeHeight="251658240" behindDoc="0" locked="0" layoutInCell="1" allowOverlap="0" wp14:anchorId="33FBB623" wp14:editId="30526B2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8400" cy="2037600"/>
              <wp:effectExtent l="0" t="0" r="12065" b="0"/>
              <wp:wrapTight wrapText="bothSides">
                <wp:wrapPolygon edited="0">
                  <wp:start x="0" y="0"/>
                  <wp:lineTo x="0" y="21277"/>
                  <wp:lineTo x="21499" y="21277"/>
                  <wp:lineTo x="21499" y="0"/>
                  <wp:lineTo x="0" y="0"/>
                </wp:wrapPolygon>
              </wp:wrapTight>
              <wp:docPr id="1" name="Рисунок 1" descr="http://obninsk.name/UserFiles/Image/201704/obninsk_-_solzhenicy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obninsk.name/UserFiles/Image/201704/obninsk_-_solzhenicyn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8400" cy="20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226EA2">
        <w:t>Вот и на этот раз администрация города сообщила о своей готовности установить памятную доску в честь писателя Александра СОЛЖЕНИЦЫНА на здании районной библиотеки.</w:t>
      </w:r>
    </w:p>
    <w:p w14:paraId="22F2845E" w14:textId="3569A3F4" w:rsidR="00395E48" w:rsidRDefault="00226EA2" w:rsidP="00395E48">
      <w:pPr>
        <w:ind w:firstLine="709"/>
      </w:pPr>
      <w:r>
        <w:t>Это решение было принято в ответ на обращение, поступившее на имя председателя Градостроител</w:t>
      </w:r>
      <w:bookmarkStart w:id="0" w:name="_GoBack"/>
      <w:bookmarkEnd w:id="0"/>
      <w:r>
        <w:t xml:space="preserve">ьного совета Боровска, одновременно являющегося главой его администрации, </w:t>
      </w:r>
      <w:r w:rsidRPr="00226EA2">
        <w:t>Михаила КЛИМОВА</w:t>
      </w:r>
      <w:r>
        <w:t>. Ещё в августе 2016 года художник и краевед Владимир ОВЧИНИКОВ и заведующая районной библиотекой Татьяна РУМЯНЦЕВА предложили Градсовету рассмотреть возможность размещения памятной таблички Александру Солженицыну, который 18 мая 1998 года побывал в Боровске и провел в здании библиотеки встречу с ее работниками.</w:t>
      </w:r>
    </w:p>
    <w:p w14:paraId="280017DB" w14:textId="1051E015" w:rsidR="00226EA2" w:rsidRDefault="00226EA2" w:rsidP="00395E48">
      <w:pPr>
        <w:ind w:firstLine="709"/>
      </w:pPr>
      <w:r>
        <w:t>Потратив на проработку предложения полгода, администрация города сообщила о своей готовности установить такой памятный знак. При этом поясняется, что установка его запланирована на декабрь 2018 года и будет проведена в рамках празднования 100</w:t>
      </w:r>
      <w:r w:rsidR="007C029B">
        <w:noBreakHyphen/>
      </w:r>
      <w:r>
        <w:t>летия со Дня рождения Александра Солженицына.</w:t>
      </w:r>
    </w:p>
    <w:p w14:paraId="0B2E333A" w14:textId="77777777" w:rsidR="000D3FE5" w:rsidRPr="00533C1C" w:rsidRDefault="000D3FE5" w:rsidP="00395E48">
      <w:pPr>
        <w:ind w:firstLine="709"/>
      </w:pPr>
    </w:p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10CC" w14:textId="77777777" w:rsidR="00136607" w:rsidRPr="00D31EF5" w:rsidRDefault="00136607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236FCD09" w14:textId="77777777" w:rsidR="00136607" w:rsidRDefault="00136607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panose1 w:val="02000800000000000000"/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F316" w14:textId="77777777" w:rsidR="00136607" w:rsidRDefault="00136607" w:rsidP="00072ECE">
      <w:r>
        <w:separator/>
      </w:r>
    </w:p>
  </w:footnote>
  <w:footnote w:type="continuationSeparator" w:id="0">
    <w:p w14:paraId="2A7D3220" w14:textId="77777777" w:rsidR="00136607" w:rsidRDefault="00136607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26358"/>
    <w:rsid w:val="00136607"/>
    <w:rsid w:val="00185BBD"/>
    <w:rsid w:val="001A1293"/>
    <w:rsid w:val="001D12E4"/>
    <w:rsid w:val="00226EA2"/>
    <w:rsid w:val="00237CCA"/>
    <w:rsid w:val="00312EB6"/>
    <w:rsid w:val="003579BB"/>
    <w:rsid w:val="00383A6E"/>
    <w:rsid w:val="003843F3"/>
    <w:rsid w:val="00395E48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B4AFA"/>
    <w:rsid w:val="007C029B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764A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bninsk.name/UserFiles/Image/201704/obninsk_-_solzhenicyn.jpg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C6E5-E4A4-1140-8107-314CA376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2017-04-19T15:41:00Z</dcterms:modified>
</cp:coreProperties>
</file>