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D00F5" w14:textId="3C9EFBBE" w:rsidR="006C643B" w:rsidRPr="006C643B" w:rsidRDefault="006C643B" w:rsidP="006C643B">
      <w:pPr>
        <w:pStyle w:val="1"/>
      </w:pPr>
      <w:r w:rsidRPr="006C643B">
        <w:t>Н</w:t>
      </w:r>
      <w:r>
        <w:t>аталия</w:t>
      </w:r>
      <w:r w:rsidRPr="006C643B">
        <w:t xml:space="preserve"> Солженицына</w:t>
      </w:r>
    </w:p>
    <w:p w14:paraId="56B3430E" w14:textId="32445635" w:rsidR="006C643B" w:rsidRPr="006C643B" w:rsidRDefault="006C643B" w:rsidP="006C643B">
      <w:pPr>
        <w:pStyle w:val="2"/>
      </w:pPr>
      <w:bookmarkStart w:id="0" w:name="_GoBack"/>
      <w:r w:rsidRPr="006C643B">
        <w:t>Приветственное слово на открытии</w:t>
      </w:r>
      <w:r>
        <w:br/>
      </w:r>
      <w:r w:rsidRPr="006C643B">
        <w:t>Всероссийского съезда учителей-словесников</w:t>
      </w:r>
      <w:bookmarkEnd w:id="0"/>
      <w:r>
        <w:br/>
      </w:r>
      <w:r w:rsidRPr="006C643B">
        <w:t>МГУ — 5 ноября 2019</w:t>
      </w:r>
    </w:p>
    <w:p w14:paraId="10EBCD53" w14:textId="77777777" w:rsidR="006C643B" w:rsidRPr="006C643B" w:rsidRDefault="006C643B" w:rsidP="006C643B"/>
    <w:p w14:paraId="41309596" w14:textId="77777777" w:rsidR="006C643B" w:rsidRPr="006C643B" w:rsidRDefault="006C643B" w:rsidP="006C643B">
      <w:r w:rsidRPr="006C643B">
        <w:t>Дорогие участники Всероссийского учительского Съезда,</w:t>
      </w:r>
    </w:p>
    <w:p w14:paraId="7FE76A50" w14:textId="77777777" w:rsidR="006C643B" w:rsidRPr="006C643B" w:rsidRDefault="006C643B" w:rsidP="006C643B">
      <w:r w:rsidRPr="006C643B">
        <w:t>драгоценные наши словесники!</w:t>
      </w:r>
    </w:p>
    <w:p w14:paraId="6BE6828F" w14:textId="77777777" w:rsidR="006C643B" w:rsidRPr="006C643B" w:rsidRDefault="006C643B" w:rsidP="006C643B"/>
    <w:p w14:paraId="052B9FC3" w14:textId="68BA92AC" w:rsidR="006C643B" w:rsidRPr="006C643B" w:rsidRDefault="006C643B" w:rsidP="006C643B">
      <w:pPr>
        <w:ind w:firstLine="709"/>
      </w:pPr>
      <w:r w:rsidRPr="006C643B">
        <w:t xml:space="preserve">Школьным учителем был и Александр Исаевич Солженицын. Школу он любил всю жизнь, преданно и пристально. В самой ранней его повести есть такие слова: </w:t>
      </w:r>
      <w:r w:rsidRPr="006C643B">
        <w:rPr>
          <w:b/>
        </w:rPr>
        <w:t xml:space="preserve">«Педагогом надо родиться. Надо, чтоб учителю урок никогда не был в тягость, никогда не утомлял, — а с первым признаком того, что урок перестал приносить радость, — надо бросить школу и уйти. И ведь многие обладают этим счастливым даром. Но немногие умеют пронести этот дар через годы непогасшим». — </w:t>
      </w:r>
      <w:r w:rsidRPr="006C643B">
        <w:t xml:space="preserve">Конечно, эти слова написаны идеалистом, звучат как некая максима, которую опрокидывает «правда жизни». Однако правда истории, истории всякого развития — полна примерами прорывов, совершенных именно идеалистами, теми, кто верил в достижимость невозможного. </w:t>
      </w:r>
    </w:p>
    <w:p w14:paraId="759CC065" w14:textId="77777777" w:rsidR="006C643B" w:rsidRPr="006C643B" w:rsidRDefault="006C643B" w:rsidP="006C643B">
      <w:pPr>
        <w:ind w:firstLine="709"/>
      </w:pPr>
      <w:r w:rsidRPr="006C643B">
        <w:t>В нашем восприятии время течет неравномерно. Сейчас мало найдется таких безмятежных, кто не видит, что мир вокруг нас меняется стремительно. И вызовы наступающей, вернее, уже наступившей технократической эры, эры искусственного интеллекта, — уже при дверях. Отгородиться от них невозможно, придется &lt;эти вызовы&gt; встречать. Тех, кому кажется, что это далеко от нас и наших проблем, хочу уверить — именно в таком мире совсем скоро предстоит жить нашим детям и внукам, и мы обязаны их к этой жизни готовить.</w:t>
      </w:r>
    </w:p>
    <w:p w14:paraId="198DEA9D" w14:textId="1B97F346" w:rsidR="006C643B" w:rsidRPr="006C643B" w:rsidRDefault="006C643B" w:rsidP="006C643B">
      <w:pPr>
        <w:ind w:firstLine="709"/>
        <w:rPr>
          <w:bCs/>
        </w:rPr>
      </w:pPr>
      <w:r w:rsidRPr="006C643B">
        <w:t xml:space="preserve">Важно, однако, заметить, что сам </w:t>
      </w:r>
      <w:r w:rsidRPr="006C643B">
        <w:rPr>
          <w:bCs/>
        </w:rPr>
        <w:t>по себе технический прогресс, в отрыве от гуманитарного знания и нравственного развития, нисколько не способствует улучшению человеческой природы. Новейшие же успехи и головокружительные перспективы искусственного интеллекта и вовсе грозят вытеснить человеческое в человеке — если мы будем пользоваться новыми возможностями бездумно и неосознанно.</w:t>
      </w:r>
    </w:p>
    <w:p w14:paraId="746E4FB1" w14:textId="77777777" w:rsidR="006C643B" w:rsidRPr="006C643B" w:rsidRDefault="006C643B" w:rsidP="006C643B">
      <w:pPr>
        <w:ind w:firstLine="709"/>
      </w:pPr>
      <w:r w:rsidRPr="006C643B">
        <w:t xml:space="preserve">Паника по поводу вытеснения человека неуместна. Но те </w:t>
      </w:r>
      <w:r w:rsidRPr="006C643B">
        <w:rPr>
          <w:bCs/>
        </w:rPr>
        <w:t xml:space="preserve">страны и общества, которые надеются в нарастающем ритме технологической революции уж если не преуспеть, то хотя бы не отстать катастрофически, должны уделять живое и деятельное внимание среднему школьному и высшему образованию. </w:t>
      </w:r>
      <w:r w:rsidRPr="006C643B">
        <w:t xml:space="preserve">И хотя очевидно, что претерпевать существенные изменения будет в первую очередь содержание точных и естественнонаучных предметов, но, парадоксальным образом, наибольшее значение для необходимого диалога человеческого и машинного интеллекта, для того, чтобы люди не оказались побежденными их же порождением, — приобретают </w:t>
      </w:r>
      <w:r w:rsidRPr="006C643B">
        <w:rPr>
          <w:b/>
        </w:rPr>
        <w:t>содержание и качество обучения в предметах гуманитарного цикла</w:t>
      </w:r>
      <w:r w:rsidRPr="006C643B">
        <w:t>, прежде всего — языка и литературы.</w:t>
      </w:r>
    </w:p>
    <w:p w14:paraId="46F41E27" w14:textId="77777777" w:rsidR="006C643B" w:rsidRPr="006C643B" w:rsidRDefault="006C643B" w:rsidP="006C643B">
      <w:pPr>
        <w:ind w:firstLine="709"/>
      </w:pPr>
      <w:r w:rsidRPr="006C643B">
        <w:t>Тут два существенных момента. В самые ближайшие десятилетия, когда начнет радикально меняться наша повседневная жизнь, наряду с исчезновением ряда традиционных профессий возникнет большое число новых. В частности, значительно вырастет потребность в людях из не-технических областей знания, умеющих работать с текстами, в людях, — назовем их условно «сценаристами, психологами, режиссерами», — которые были бы способны, например, детально продумывать каждый шаг на пути обучения машин адекватному реагированию на человека и пребыванию в границах установленных этических норм. Список умений и навыков из гуманитарных областей, которые потребуются в новой реальности, продолжать можно долго.</w:t>
      </w:r>
    </w:p>
    <w:p w14:paraId="1E35AAE4" w14:textId="77777777" w:rsidR="006C643B" w:rsidRPr="006C643B" w:rsidRDefault="006C643B" w:rsidP="006C643B">
      <w:pPr>
        <w:ind w:firstLine="709"/>
      </w:pPr>
      <w:r w:rsidRPr="006C643B">
        <w:t>Второй момент — что станет обычным делом смена в течение жизни нескольких профессий, то есть пожизненное обучение.</w:t>
      </w:r>
    </w:p>
    <w:p w14:paraId="0BE9B5D0" w14:textId="77777777" w:rsidR="006C643B" w:rsidRPr="006C643B" w:rsidRDefault="006C643B" w:rsidP="006C643B">
      <w:pPr>
        <w:ind w:firstLine="709"/>
      </w:pPr>
      <w:r w:rsidRPr="006C643B">
        <w:lastRenderedPageBreak/>
        <w:t>Все это вместе взятое означает, что для будущей жизни каждого школьника первостепенную важность приобретает само умение учиться, овладение инструментами и навыками этого умения. Вероятно, в этой аудитории все согласятся, что главным таким навыком является чтение. Я имею в виду не беглое проглатывание слов, а способность извлекать и усваивать смысл, анализировать текст, воспринимать его критически, способность выделять информацию, даже и скрытую, стремление к самостоятельным выводам.</w:t>
      </w:r>
    </w:p>
    <w:p w14:paraId="1FF09CE5" w14:textId="77777777" w:rsidR="006C643B" w:rsidRPr="006C643B" w:rsidRDefault="006C643B" w:rsidP="006C643B">
      <w:pPr>
        <w:ind w:firstLine="709"/>
      </w:pPr>
      <w:r w:rsidRPr="006C643B">
        <w:t>В связи со всем сказанным огромную важность, но и тревогу вызывают проекты новых образовательных стандартов для школы, которые предстоит принять и которые будут иметь решающее влияние на ход, направление и качество обучения в наших школах. Некоторое время назад Министерство (тогда еще Образования) создало рабочие группы экспертов по каждому предмету с целью уточнения критериев для измерения освоения учениками образовательных программ. Я работала в группе экспертов по предмету «Литература», наши предложения мы разрабатывали тщательно, детально и ответственно. Но в главном они не нашли отражения в проекте стандартов, как и предложения некоторых других общественных, научно-педагогических и экспертных групп, например, площадки «Образование» Общероссийского народного фронта или великолепного образовательного центра «Сириус».</w:t>
      </w:r>
    </w:p>
    <w:p w14:paraId="6CBFB6BC" w14:textId="77777777" w:rsidR="006C643B" w:rsidRPr="006C643B" w:rsidRDefault="006C643B" w:rsidP="006C643B">
      <w:pPr>
        <w:ind w:firstLine="709"/>
      </w:pPr>
      <w:r w:rsidRPr="006C643B">
        <w:t xml:space="preserve">Налицо расхождения по важнейшим вопросам — что включать в национальный культурный канон, в обязательное для каждого школьника нашей страны ядро чтения, а что оставить на выбор учителя; надо ли строго распределять список произведений по годам обучения, что неизбежно окажется слишком трудным для одних детей, и </w:t>
      </w:r>
      <w:proofErr w:type="spellStart"/>
      <w:r w:rsidRPr="006C643B">
        <w:t>тормозяще</w:t>
      </w:r>
      <w:proofErr w:type="spellEnd"/>
      <w:r w:rsidRPr="006C643B">
        <w:t xml:space="preserve"> простым — для других; как должен строиться контроль за образовательным процессом.</w:t>
      </w:r>
    </w:p>
    <w:p w14:paraId="11D23752" w14:textId="77777777" w:rsidR="006C643B" w:rsidRPr="006C643B" w:rsidRDefault="006C643B" w:rsidP="006C643B">
      <w:pPr>
        <w:ind w:firstLine="709"/>
      </w:pPr>
      <w:r w:rsidRPr="006C643B">
        <w:t xml:space="preserve">Если перегрузить учеников невыполнимо большим обязательным списком, это лишит их возможности вдумчивого чтения. Важно не количество прочитанных текстов, а удастся ли научить школьника воспринимать и толковать заложенные смыслы, удастся ли мотивировать его самостоятельно размышлять над вопросами, которыми </w:t>
      </w:r>
      <w:proofErr w:type="spellStart"/>
      <w:r w:rsidRPr="006C643B">
        <w:t>мучались</w:t>
      </w:r>
      <w:proofErr w:type="spellEnd"/>
      <w:r w:rsidRPr="006C643B">
        <w:t xml:space="preserve"> наши классики и мучаются писатели-современники. Если же закрепить конкретные тексты за конкретными годами обучения — это безусловно облегчит и упростит контроль, но лишь за формальным знакомством с текстами, а не за качеством, не за приобретенными в школе навыками чтения.</w:t>
      </w:r>
    </w:p>
    <w:p w14:paraId="48A1035B" w14:textId="77777777" w:rsidR="006C643B" w:rsidRPr="006C643B" w:rsidRDefault="006C643B" w:rsidP="006C643B">
      <w:pPr>
        <w:ind w:firstLine="709"/>
      </w:pPr>
      <w:r w:rsidRPr="006C643B">
        <w:t>Новые стандарты слишком важны, чтобы можно было пренебречь достижением по их поводу общественного и профессионального согласия.</w:t>
      </w:r>
    </w:p>
    <w:p w14:paraId="640A873C" w14:textId="77777777" w:rsidR="006C643B" w:rsidRPr="006C643B" w:rsidRDefault="006C643B" w:rsidP="006C643B">
      <w:pPr>
        <w:ind w:firstLine="709"/>
      </w:pPr>
      <w:r w:rsidRPr="006C643B">
        <w:t>В наше трудное время желаю всем вам, самым важным, самым дорогим нашим учителям — здоровья, душевной ясности и твердости.</w:t>
      </w:r>
    </w:p>
    <w:p w14:paraId="0B2E333A" w14:textId="77777777" w:rsidR="000D3FE5" w:rsidRPr="00533C1C" w:rsidRDefault="000D3FE5" w:rsidP="006C643B">
      <w:pPr>
        <w:ind w:firstLine="709"/>
      </w:pPr>
    </w:p>
    <w:sectPr w:rsidR="000D3FE5" w:rsidRPr="00533C1C" w:rsidSect="00072ECE">
      <w:headerReference w:type="default" r:id="rId8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0AC4A" w14:textId="77777777" w:rsidR="00DD1F33" w:rsidRPr="00D31EF5" w:rsidRDefault="00DD1F33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5A79C2BD" w14:textId="77777777" w:rsidR="00DD1F33" w:rsidRDefault="00DD1F33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0D563" w14:textId="77777777" w:rsidR="00DD1F33" w:rsidRDefault="00DD1F33" w:rsidP="00072ECE">
      <w:r>
        <w:separator/>
      </w:r>
    </w:p>
  </w:footnote>
  <w:footnote w:type="continuationSeparator" w:id="0">
    <w:p w14:paraId="70B57723" w14:textId="77777777" w:rsidR="00DD1F33" w:rsidRDefault="00DD1F33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3725E"/>
    <w:rsid w:val="00072ECE"/>
    <w:rsid w:val="000C721F"/>
    <w:rsid w:val="000D2E31"/>
    <w:rsid w:val="000D3FE5"/>
    <w:rsid w:val="001178B0"/>
    <w:rsid w:val="00185BBD"/>
    <w:rsid w:val="001A1293"/>
    <w:rsid w:val="001D12E4"/>
    <w:rsid w:val="00237CCA"/>
    <w:rsid w:val="00312EB6"/>
    <w:rsid w:val="003579BB"/>
    <w:rsid w:val="00383A6E"/>
    <w:rsid w:val="003843F3"/>
    <w:rsid w:val="003E4808"/>
    <w:rsid w:val="003F7B20"/>
    <w:rsid w:val="004113A0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6C643B"/>
    <w:rsid w:val="00720A21"/>
    <w:rsid w:val="00731088"/>
    <w:rsid w:val="007B4AFA"/>
    <w:rsid w:val="007D0EC8"/>
    <w:rsid w:val="00803DFC"/>
    <w:rsid w:val="008A32A4"/>
    <w:rsid w:val="008A53E2"/>
    <w:rsid w:val="008C516A"/>
    <w:rsid w:val="00902ABF"/>
    <w:rsid w:val="00920BF6"/>
    <w:rsid w:val="00925412"/>
    <w:rsid w:val="00A06A6A"/>
    <w:rsid w:val="00A31802"/>
    <w:rsid w:val="00A83AAD"/>
    <w:rsid w:val="00AD2C1A"/>
    <w:rsid w:val="00AD3752"/>
    <w:rsid w:val="00B752C9"/>
    <w:rsid w:val="00BB3D94"/>
    <w:rsid w:val="00C5678F"/>
    <w:rsid w:val="00C73831"/>
    <w:rsid w:val="00D145B1"/>
    <w:rsid w:val="00D25C91"/>
    <w:rsid w:val="00D31EF5"/>
    <w:rsid w:val="00D63B02"/>
    <w:rsid w:val="00DA1019"/>
    <w:rsid w:val="00DD1F33"/>
    <w:rsid w:val="00E40B80"/>
    <w:rsid w:val="00E4649E"/>
    <w:rsid w:val="00E5571A"/>
    <w:rsid w:val="00E90B99"/>
    <w:rsid w:val="00EB32F1"/>
    <w:rsid w:val="00EC5FEC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127E-EFFA-5349-8977-B75B930F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2019-11-06T21:53:00Z</dcterms:modified>
</cp:coreProperties>
</file>