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347B" w14:textId="60AB6329" w:rsidR="00A53562" w:rsidRPr="00D40710" w:rsidRDefault="00A7235D">
      <w:pPr>
        <w:rPr>
          <w:b/>
          <w:bCs/>
          <w:spacing w:val="20"/>
        </w:rPr>
      </w:pPr>
      <w:r>
        <w:rPr>
          <w:b/>
          <w:bCs/>
          <w:spacing w:val="20"/>
        </w:rPr>
        <w:t>Передвижная к</w:t>
      </w:r>
      <w:r w:rsidR="00D40710" w:rsidRPr="00D40710">
        <w:rPr>
          <w:b/>
          <w:bCs/>
          <w:spacing w:val="20"/>
        </w:rPr>
        <w:t>нижная выставка «Памяти Александра Солженицына (1918</w:t>
      </w:r>
      <w:r w:rsidR="00D40710" w:rsidRPr="00D40710">
        <w:rPr>
          <w:rFonts w:cs="Times New Roman"/>
          <w:b/>
          <w:bCs/>
          <w:spacing w:val="20"/>
        </w:rPr>
        <w:t>‒</w:t>
      </w:r>
      <w:r w:rsidR="00D40710" w:rsidRPr="00D40710">
        <w:rPr>
          <w:b/>
          <w:bCs/>
          <w:spacing w:val="20"/>
        </w:rPr>
        <w:t>2008)» в Наровчате</w:t>
      </w:r>
    </w:p>
    <w:p w14:paraId="7526AA39" w14:textId="77777777" w:rsidR="00A7235D" w:rsidRDefault="00D40710">
      <w:r>
        <w:t>Дом русского зарубежья им. А. Солженицына</w:t>
      </w:r>
      <w:r w:rsidR="00A7235D">
        <w:t xml:space="preserve"> уже долгое время сотрудничает</w:t>
      </w:r>
      <w:r>
        <w:t xml:space="preserve"> с Пензой и Пензенской областью.</w:t>
      </w:r>
      <w:r w:rsidR="00A7235D">
        <w:t xml:space="preserve"> </w:t>
      </w:r>
    </w:p>
    <w:p w14:paraId="5D3EEA68" w14:textId="3267AFA3" w:rsidR="00D40710" w:rsidRDefault="00A7235D">
      <w:r>
        <w:t xml:space="preserve">1 сентября 1995 года </w:t>
      </w:r>
      <w:r w:rsidR="00D40710">
        <w:t>Александр Исаевич</w:t>
      </w:r>
      <w:r>
        <w:t xml:space="preserve"> </w:t>
      </w:r>
      <w:r w:rsidR="00D40710">
        <w:t xml:space="preserve">Солженицын посетил Пензу. В течение пяти </w:t>
      </w:r>
      <w:r>
        <w:t>дней</w:t>
      </w:r>
      <w:r w:rsidR="00D40710">
        <w:t xml:space="preserve"> писатель ездил по Пензенской области, общаясь с </w:t>
      </w:r>
      <w:r>
        <w:t>людьми</w:t>
      </w:r>
      <w:r w:rsidR="00D40710">
        <w:t>, посещая музеи.</w:t>
      </w:r>
      <w:r w:rsidR="00732569">
        <w:t xml:space="preserve"> В частности,</w:t>
      </w:r>
      <w:r w:rsidR="00D40710">
        <w:t xml:space="preserve"> </w:t>
      </w:r>
      <w:r w:rsidR="00136A99">
        <w:t>Солженицын</w:t>
      </w:r>
      <w:r w:rsidR="00732569">
        <w:t>а</w:t>
      </w:r>
      <w:r w:rsidR="00136A99">
        <w:t xml:space="preserve"> тепло приня</w:t>
      </w:r>
      <w:r w:rsidR="00732569">
        <w:t>ли</w:t>
      </w:r>
      <w:r w:rsidR="00136A99">
        <w:t xml:space="preserve"> в</w:t>
      </w:r>
      <w:r w:rsidR="00732569">
        <w:t xml:space="preserve"> </w:t>
      </w:r>
      <w:r w:rsidR="000C6F7E">
        <w:t>селе Наровчат</w:t>
      </w:r>
      <w:r w:rsidR="00732569">
        <w:t>, на родине А.И. Куприна.</w:t>
      </w:r>
      <w:r w:rsidR="000C6F7E">
        <w:t xml:space="preserve"> В музее писателя хранится автограф Солженицына, оставленный в Книге отзывов. </w:t>
      </w:r>
    </w:p>
    <w:p w14:paraId="06447AAC" w14:textId="13E8192B" w:rsidR="00D40710" w:rsidRDefault="00D40710">
      <w:pPr>
        <w:rPr>
          <w:rFonts w:cs="Times New Roman"/>
        </w:rPr>
      </w:pPr>
      <w:r>
        <w:t>20 ноября 2023 года</w:t>
      </w:r>
      <w:r w:rsidR="00D925DD">
        <w:t xml:space="preserve"> в </w:t>
      </w:r>
      <w:r w:rsidR="003127E7">
        <w:t>выставочном зале Музея А.И. Куприна в</w:t>
      </w:r>
      <w:r w:rsidR="00D925DD">
        <w:t xml:space="preserve"> Наровчат</w:t>
      </w:r>
      <w:r w:rsidR="003127E7">
        <w:t>е</w:t>
      </w:r>
      <w:r w:rsidR="00D925DD">
        <w:t xml:space="preserve"> </w:t>
      </w:r>
      <w:r>
        <w:t>состоялось торжественное открытие книжной выставки «Памяти Александра Солженицына (1918</w:t>
      </w:r>
      <w:r>
        <w:rPr>
          <w:rFonts w:cs="Times New Roman"/>
        </w:rPr>
        <w:t xml:space="preserve">‒2008)». Она была создана </w:t>
      </w:r>
      <w:r w:rsidR="00CD1D3C">
        <w:rPr>
          <w:rFonts w:cs="Times New Roman"/>
        </w:rPr>
        <w:t>в 2008 году</w:t>
      </w:r>
      <w:r>
        <w:rPr>
          <w:rFonts w:cs="Times New Roman"/>
        </w:rPr>
        <w:t xml:space="preserve"> дизайнером, режиссером, фотографом, педагогом Юрием Васильевичем Решетниковым (1937‒2012). С пензенской землей его связывают творческие отношения: </w:t>
      </w:r>
      <w:r w:rsidR="00D925DD">
        <w:rPr>
          <w:rFonts w:cs="Times New Roman"/>
        </w:rPr>
        <w:t>Ю.В.</w:t>
      </w:r>
      <w:r w:rsidR="00C22BDD">
        <w:rPr>
          <w:rFonts w:cs="Times New Roman"/>
        </w:rPr>
        <w:t> </w:t>
      </w:r>
      <w:r w:rsidR="00D925DD">
        <w:rPr>
          <w:rFonts w:cs="Times New Roman"/>
        </w:rPr>
        <w:t>Решетников в Наровчате снимал сюжет с дочерью Александра Куприна Ксенией</w:t>
      </w:r>
      <w:r w:rsidR="00C22BDD">
        <w:rPr>
          <w:rFonts w:cs="Times New Roman"/>
        </w:rPr>
        <w:t xml:space="preserve"> для документального фильма</w:t>
      </w:r>
      <w:r w:rsidR="0049488A">
        <w:rPr>
          <w:rFonts w:cs="Times New Roman"/>
        </w:rPr>
        <w:t xml:space="preserve"> («Ксения Куприна рассказывает», </w:t>
      </w:r>
      <w:proofErr w:type="spellStart"/>
      <w:r w:rsidR="0049488A">
        <w:rPr>
          <w:rFonts w:cs="Times New Roman"/>
        </w:rPr>
        <w:t>реж</w:t>
      </w:r>
      <w:proofErr w:type="spellEnd"/>
      <w:r w:rsidR="0049488A">
        <w:rPr>
          <w:rFonts w:cs="Times New Roman"/>
        </w:rPr>
        <w:t>.</w:t>
      </w:r>
      <w:r w:rsidR="00C22BDD">
        <w:rPr>
          <w:rFonts w:cs="Times New Roman"/>
        </w:rPr>
        <w:t> Ю. </w:t>
      </w:r>
      <w:r w:rsidR="0049488A">
        <w:rPr>
          <w:rFonts w:cs="Times New Roman"/>
        </w:rPr>
        <w:t>Решетников, 1981 год)</w:t>
      </w:r>
      <w:r w:rsidR="00D925DD">
        <w:rPr>
          <w:rFonts w:cs="Times New Roman"/>
        </w:rPr>
        <w:t>.</w:t>
      </w:r>
    </w:p>
    <w:p w14:paraId="73C62CEC" w14:textId="51AD743F" w:rsidR="00D925DD" w:rsidRDefault="008A7BA1">
      <w:pPr>
        <w:rPr>
          <w:rFonts w:cs="Times New Roman"/>
        </w:rPr>
      </w:pPr>
      <w:r>
        <w:rPr>
          <w:rFonts w:cs="Times New Roman"/>
        </w:rPr>
        <w:t xml:space="preserve">Оригинальное </w:t>
      </w:r>
      <w:r w:rsidR="00D925DD">
        <w:rPr>
          <w:rFonts w:cs="Times New Roman"/>
        </w:rPr>
        <w:t xml:space="preserve">дизайнерское решение </w:t>
      </w:r>
      <w:r>
        <w:rPr>
          <w:rFonts w:cs="Times New Roman"/>
        </w:rPr>
        <w:t>художника</w:t>
      </w:r>
      <w:r w:rsidR="00D925DD">
        <w:rPr>
          <w:rFonts w:cs="Times New Roman"/>
        </w:rPr>
        <w:t xml:space="preserve"> позволяет наглядно представить весь жизненный и творческий путь Солженицына</w:t>
      </w:r>
      <w:r w:rsidR="001A6BD4">
        <w:rPr>
          <w:rFonts w:cs="Times New Roman"/>
        </w:rPr>
        <w:t xml:space="preserve"> —</w:t>
      </w:r>
      <w:r w:rsidR="00D925DD">
        <w:rPr>
          <w:rFonts w:cs="Times New Roman"/>
        </w:rPr>
        <w:t xml:space="preserve"> от детских лет до смерти; от первого опубликованного произведения до современных переводов на </w:t>
      </w:r>
      <w:r w:rsidR="001A6BD4">
        <w:rPr>
          <w:rFonts w:cs="Times New Roman"/>
        </w:rPr>
        <w:t>разные</w:t>
      </w:r>
      <w:r w:rsidR="00D925DD">
        <w:rPr>
          <w:rFonts w:cs="Times New Roman"/>
        </w:rPr>
        <w:t xml:space="preserve"> языки мира. Воплощают в жизнь идею</w:t>
      </w:r>
      <w:r>
        <w:rPr>
          <w:rFonts w:cs="Times New Roman"/>
        </w:rPr>
        <w:t xml:space="preserve"> автора экспозиции</w:t>
      </w:r>
      <w:r w:rsidR="00D925DD">
        <w:rPr>
          <w:rFonts w:cs="Times New Roman"/>
        </w:rPr>
        <w:t xml:space="preserve"> 20 постеров с музейными этикетками и стенд</w:t>
      </w:r>
      <w:r w:rsidR="001A6BD4">
        <w:rPr>
          <w:rFonts w:cs="Times New Roman"/>
        </w:rPr>
        <w:t>ами</w:t>
      </w:r>
      <w:r w:rsidR="00D925DD">
        <w:rPr>
          <w:rFonts w:cs="Times New Roman"/>
        </w:rPr>
        <w:t xml:space="preserve"> с подлинными книгами, редкими изданиями произведений Солженицына, самиздатом, иностранными переводами не только его книг, но и разных сборников, трудов о нем. </w:t>
      </w:r>
    </w:p>
    <w:p w14:paraId="07934DF0" w14:textId="12D324DD" w:rsidR="00D925DD" w:rsidRPr="00D925DD" w:rsidRDefault="008A7BA1" w:rsidP="00D925DD">
      <w:pPr>
        <w:rPr>
          <w:rFonts w:cs="Times New Roman"/>
        </w:rPr>
      </w:pPr>
      <w:r>
        <w:rPr>
          <w:rFonts w:cs="Times New Roman"/>
        </w:rPr>
        <w:t>Сам Решетников подробно рассказал об идее выставки так</w:t>
      </w:r>
      <w:r w:rsidR="00D925DD">
        <w:rPr>
          <w:rFonts w:cs="Times New Roman"/>
        </w:rPr>
        <w:t>: «</w:t>
      </w:r>
      <w:r w:rsidR="00D925DD" w:rsidRPr="00D925DD">
        <w:rPr>
          <w:rFonts w:cs="Times New Roman"/>
        </w:rPr>
        <w:t>Эта выставка задумывалась как юбилейная, к 90-летию писателя. Но увидела свет в сентябре 2008 года, через месяц после кончины Александра Исаевича — и посвящена его памяти.</w:t>
      </w:r>
    </w:p>
    <w:p w14:paraId="3921A5D6" w14:textId="77777777" w:rsidR="00D925DD" w:rsidRPr="00D925DD" w:rsidRDefault="00D925DD" w:rsidP="00D925DD">
      <w:pPr>
        <w:rPr>
          <w:rFonts w:cs="Times New Roman"/>
        </w:rPr>
      </w:pPr>
      <w:r w:rsidRPr="00D925DD">
        <w:rPr>
          <w:rFonts w:cs="Times New Roman"/>
        </w:rPr>
        <w:lastRenderedPageBreak/>
        <w:t>Память о трудах и судьбе автора — это, прежде всего, издания его произведений. Теперь, благодаря нашей выставке, книги Солженицына смогут увидеть жители больших и малых городов России. Выставка — передвижная, конструкция её мобильная, лёгкая; стенды просто собрать и разобрать вручную, без инструментов, а книги путешествуют в надёжных витринах. Все экземпляры из собрания семьи Солженицыных, многие — уникальны. Представлены более 70 издательств разных стран мира и переводы на 34 языка — всего 234 книги. И это далеко не полное собрание изданий.</w:t>
      </w:r>
    </w:p>
    <w:p w14:paraId="09136860" w14:textId="6CC0D129" w:rsidR="00D925DD" w:rsidRDefault="00D925DD" w:rsidP="00D925DD">
      <w:pPr>
        <w:rPr>
          <w:rFonts w:cs="Times New Roman"/>
        </w:rPr>
      </w:pPr>
      <w:r w:rsidRPr="00D925DD">
        <w:rPr>
          <w:rFonts w:cs="Times New Roman"/>
        </w:rPr>
        <w:t xml:space="preserve">Мы надеемся, что экспозиции </w:t>
      </w:r>
      <w:r w:rsidR="001A6BD4">
        <w:rPr>
          <w:rFonts w:cs="Times New Roman"/>
        </w:rPr>
        <w:t>“</w:t>
      </w:r>
      <w:r w:rsidRPr="00D925DD">
        <w:rPr>
          <w:rFonts w:cs="Times New Roman"/>
        </w:rPr>
        <w:t>Памяти Александра Солженицына</w:t>
      </w:r>
      <w:r w:rsidR="001A6BD4">
        <w:rPr>
          <w:rFonts w:cs="Times New Roman"/>
        </w:rPr>
        <w:t>”</w:t>
      </w:r>
      <w:r w:rsidRPr="00D925DD">
        <w:rPr>
          <w:rFonts w:cs="Times New Roman"/>
        </w:rPr>
        <w:t xml:space="preserve"> суждена долгая дорога. Будут меняться города и выставочные залы, обновляться в витринах издания... Неизменными останутся на стендах фотографии писателя. Из разных лет</w:t>
      </w:r>
      <w:r>
        <w:rPr>
          <w:rFonts w:cs="Times New Roman"/>
        </w:rPr>
        <w:t xml:space="preserve"> </w:t>
      </w:r>
      <w:r w:rsidRPr="00D925DD">
        <w:rPr>
          <w:rFonts w:cs="Times New Roman"/>
        </w:rPr>
        <w:t>своей долгой и трудной жизни Солженицын смотрит на нас. Его книги остаются с нами</w:t>
      </w:r>
      <w:r>
        <w:rPr>
          <w:rFonts w:cs="Times New Roman"/>
        </w:rPr>
        <w:t>».</w:t>
      </w:r>
    </w:p>
    <w:p w14:paraId="2D2F4433" w14:textId="6F53B6B3" w:rsidR="008A7BA1" w:rsidRDefault="008A7BA1" w:rsidP="008A7BA1">
      <w:pPr>
        <w:rPr>
          <w:rFonts w:cs="Times New Roman"/>
        </w:rPr>
      </w:pPr>
      <w:r>
        <w:rPr>
          <w:rFonts w:cs="Times New Roman"/>
        </w:rPr>
        <w:t>Впервые выставка была представлена</w:t>
      </w:r>
      <w:r w:rsidR="008E1CB2">
        <w:rPr>
          <w:rFonts w:cs="Times New Roman"/>
        </w:rPr>
        <w:t xml:space="preserve"> в 2008 году</w:t>
      </w:r>
      <w:r>
        <w:rPr>
          <w:rFonts w:cs="Times New Roman"/>
        </w:rPr>
        <w:t xml:space="preserve"> на </w:t>
      </w:r>
      <w:r w:rsidRPr="00D925DD">
        <w:rPr>
          <w:rFonts w:cs="Times New Roman"/>
        </w:rPr>
        <w:t>открыти</w:t>
      </w:r>
      <w:r>
        <w:rPr>
          <w:rFonts w:cs="Times New Roman"/>
        </w:rPr>
        <w:t>и</w:t>
      </w:r>
      <w:r w:rsidRPr="00D925DD">
        <w:rPr>
          <w:rFonts w:cs="Times New Roman"/>
        </w:rPr>
        <w:t xml:space="preserve"> XXI Московской международной книжной выставк</w:t>
      </w:r>
      <w:r>
        <w:rPr>
          <w:rFonts w:cs="Times New Roman"/>
        </w:rPr>
        <w:t>и-ярмарки на ВДНХ. Впоследствии</w:t>
      </w:r>
      <w:r w:rsidRPr="00D925DD">
        <w:rPr>
          <w:rFonts w:cs="Times New Roman"/>
        </w:rPr>
        <w:t xml:space="preserve"> </w:t>
      </w:r>
      <w:r>
        <w:rPr>
          <w:rFonts w:cs="Times New Roman"/>
        </w:rPr>
        <w:t xml:space="preserve">она </w:t>
      </w:r>
      <w:r w:rsidRPr="00D925DD">
        <w:rPr>
          <w:rFonts w:cs="Times New Roman"/>
        </w:rPr>
        <w:t>побывала на книжной ярмарке во Франкфурт</w:t>
      </w:r>
      <w:r>
        <w:rPr>
          <w:rFonts w:cs="Times New Roman"/>
        </w:rPr>
        <w:t xml:space="preserve">е-на-Майне, </w:t>
      </w:r>
      <w:r w:rsidRPr="00D925DD">
        <w:rPr>
          <w:rFonts w:cs="Times New Roman"/>
        </w:rPr>
        <w:t>была выставлена в Российской государственной библиотеке (Пашков Дом, Москва</w:t>
      </w:r>
      <w:r>
        <w:rPr>
          <w:rFonts w:cs="Times New Roman"/>
        </w:rPr>
        <w:t>),</w:t>
      </w:r>
      <w:r w:rsidRPr="00D925DD">
        <w:rPr>
          <w:rFonts w:cs="Times New Roman"/>
        </w:rPr>
        <w:t xml:space="preserve"> в Государственном Литературном музее</w:t>
      </w:r>
      <w:r>
        <w:rPr>
          <w:rFonts w:cs="Times New Roman"/>
        </w:rPr>
        <w:t>, в нескольких городах нашей страны.</w:t>
      </w:r>
    </w:p>
    <w:p w14:paraId="33413456" w14:textId="77777777" w:rsidR="00D84BFA" w:rsidRDefault="00D925DD" w:rsidP="004A4EF4">
      <w:pPr>
        <w:rPr>
          <w:rFonts w:cs="Times New Roman"/>
        </w:rPr>
      </w:pPr>
      <w:r>
        <w:rPr>
          <w:rFonts w:cs="Times New Roman"/>
        </w:rPr>
        <w:t>Открытие выставки</w:t>
      </w:r>
      <w:r w:rsidR="00D84BFA">
        <w:rPr>
          <w:rFonts w:cs="Times New Roman"/>
        </w:rPr>
        <w:t xml:space="preserve"> в Наровчате приобрело особенное культурное значение и для жителей села, и для сотрудников Дома русского зарубежья, еще раз подтвердив непреходящее </w:t>
      </w:r>
      <w:r w:rsidR="004A4EF4">
        <w:rPr>
          <w:rFonts w:cs="Times New Roman"/>
        </w:rPr>
        <w:t xml:space="preserve">торжество Истины, Добра и Красоты, </w:t>
      </w:r>
      <w:r w:rsidR="00D84BFA">
        <w:rPr>
          <w:rFonts w:cs="Times New Roman"/>
        </w:rPr>
        <w:t xml:space="preserve">о котором писали и Достоевский, и Солженицын, и Куприн. </w:t>
      </w:r>
    </w:p>
    <w:p w14:paraId="2648203B" w14:textId="5E6467F2" w:rsidR="004A4EF4" w:rsidRPr="00DF3E84" w:rsidRDefault="004A4EF4" w:rsidP="004A4EF4">
      <w:r>
        <w:rPr>
          <w:rFonts w:cs="Times New Roman"/>
        </w:rPr>
        <w:t xml:space="preserve">Огромную благодарность сотрудники Дома русского зарубежья </w:t>
      </w:r>
      <w:r>
        <w:t>выражают заведующе</w:t>
      </w:r>
      <w:r w:rsidR="00830D20">
        <w:t>й</w:t>
      </w:r>
      <w:r>
        <w:t xml:space="preserve"> Музе</w:t>
      </w:r>
      <w:r w:rsidR="00830D20">
        <w:t>ем</w:t>
      </w:r>
      <w:r>
        <w:t xml:space="preserve"> А.И. Куприна </w:t>
      </w:r>
      <w:r w:rsidR="00FF41A3">
        <w:t xml:space="preserve">Марии Анатольевне </w:t>
      </w:r>
      <w:r>
        <w:t xml:space="preserve">Рожковой за организацию открытия выставки, неравнодушное отношение к </w:t>
      </w:r>
      <w:r w:rsidR="00830D20">
        <w:t xml:space="preserve">творчеству </w:t>
      </w:r>
      <w:r>
        <w:t>Солженицын</w:t>
      </w:r>
      <w:r w:rsidR="00830D20">
        <w:t>а</w:t>
      </w:r>
      <w:r>
        <w:t>. Сердечная благодарность всем сотрудникам Музея А.И.</w:t>
      </w:r>
      <w:r w:rsidR="004D75B5">
        <w:t> </w:t>
      </w:r>
      <w:r>
        <w:t xml:space="preserve">Куприна и </w:t>
      </w:r>
      <w:proofErr w:type="spellStart"/>
      <w:r>
        <w:t>Наровчатской</w:t>
      </w:r>
      <w:proofErr w:type="spellEnd"/>
      <w:r>
        <w:t xml:space="preserve"> </w:t>
      </w:r>
      <w:proofErr w:type="spellStart"/>
      <w:r>
        <w:t>межпоселенческой</w:t>
      </w:r>
      <w:proofErr w:type="spellEnd"/>
      <w:r>
        <w:t xml:space="preserve"> центральной районной библиотеки за помощь и теплый прием. Выражаем надежду на продолжение </w:t>
      </w:r>
      <w:r>
        <w:lastRenderedPageBreak/>
        <w:t>сотрудничества с музеями и культурными центрами Пензы и Пензенской области.</w:t>
      </w:r>
    </w:p>
    <w:p w14:paraId="753D13A8" w14:textId="77777777" w:rsidR="00DF3E84" w:rsidRDefault="00DF3E84" w:rsidP="004A4EF4">
      <w:pPr>
        <w:rPr>
          <w:lang w:val="en-US"/>
        </w:rPr>
      </w:pPr>
    </w:p>
    <w:p w14:paraId="43280ADE" w14:textId="139F07A7" w:rsidR="00DF3E84" w:rsidRDefault="00DF3E84" w:rsidP="004A4EF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6F5576D" wp14:editId="62D1E96E">
            <wp:extent cx="5057318" cy="331254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Ю.В.Решетнико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463" cy="332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0BCC3" w14:textId="77777777" w:rsidR="00DF3E84" w:rsidRPr="00DF3E84" w:rsidRDefault="00DF3E84" w:rsidP="00DF3E84">
      <w:pPr>
        <w:pStyle w:val="a5"/>
        <w:ind w:left="1069" w:firstLine="0"/>
        <w:jc w:val="center"/>
        <w:rPr>
          <w:i/>
        </w:rPr>
      </w:pPr>
      <w:r w:rsidRPr="00DF3E84">
        <w:rPr>
          <w:i/>
        </w:rPr>
        <w:t>Дизайнер выставки Юрий Васильевич Решетников</w:t>
      </w:r>
    </w:p>
    <w:p w14:paraId="7CE5CCDA" w14:textId="77777777" w:rsidR="00DF3E84" w:rsidRPr="00DF3E84" w:rsidRDefault="00DF3E84" w:rsidP="004A4EF4"/>
    <w:p w14:paraId="36D615AE" w14:textId="03C4F3BF" w:rsidR="00DF3E84" w:rsidRDefault="00DF3E84" w:rsidP="004A4EF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5C79B83" wp14:editId="3C609A86">
            <wp:extent cx="5046420" cy="3784680"/>
            <wp:effectExtent l="0" t="0" r="190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Выставк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724" cy="378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6382B" w14:textId="1FACBDB1" w:rsidR="00DF3E84" w:rsidRDefault="00DF3E84" w:rsidP="00DF3E84">
      <w:pPr>
        <w:jc w:val="center"/>
        <w:rPr>
          <w:rFonts w:cs="Times New Roman"/>
          <w:i/>
          <w:lang w:val="en-US"/>
        </w:rPr>
      </w:pPr>
      <w:r w:rsidRPr="00DF3E84">
        <w:rPr>
          <w:i/>
        </w:rPr>
        <w:t>«Памяти Александра Солженицына (1918</w:t>
      </w:r>
      <w:r w:rsidRPr="00DF3E84">
        <w:rPr>
          <w:rFonts w:cs="Times New Roman"/>
          <w:i/>
        </w:rPr>
        <w:t>‒2008)»</w:t>
      </w:r>
    </w:p>
    <w:p w14:paraId="40F5FCC7" w14:textId="6E3B0E2D" w:rsidR="00DF3E84" w:rsidRDefault="00DF3E84" w:rsidP="00DF3E84">
      <w:pPr>
        <w:jc w:val="center"/>
        <w:rPr>
          <w:i/>
          <w:lang w:val="en-US"/>
        </w:rPr>
      </w:pPr>
      <w:r>
        <w:rPr>
          <w:i/>
          <w:noProof/>
          <w:lang w:eastAsia="ru-RU"/>
        </w:rPr>
        <w:lastRenderedPageBreak/>
        <w:drawing>
          <wp:inline distT="0" distB="0" distL="0" distR="0" wp14:anchorId="6A9BD7D8" wp14:editId="1322E541">
            <wp:extent cx="3502325" cy="466976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Выставк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647" cy="467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EC02F" w14:textId="42633FCA" w:rsidR="00DF3E84" w:rsidRDefault="00DF3E84" w:rsidP="00DF3E84">
      <w:pPr>
        <w:jc w:val="center"/>
        <w:rPr>
          <w:i/>
          <w:lang w:val="en-US"/>
        </w:rPr>
      </w:pPr>
      <w:r>
        <w:rPr>
          <w:i/>
          <w:noProof/>
          <w:lang w:eastAsia="ru-RU"/>
        </w:rPr>
        <w:drawing>
          <wp:inline distT="0" distB="0" distL="0" distR="0" wp14:anchorId="7493013F" wp14:editId="5A2CA52C">
            <wp:extent cx="5080959" cy="3810583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Открытие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245" cy="380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19ECB" w14:textId="686E9533" w:rsidR="00DF3E84" w:rsidRPr="00DF3E84" w:rsidRDefault="00DF3E84" w:rsidP="00DF3E84">
      <w:pPr>
        <w:jc w:val="center"/>
        <w:rPr>
          <w:i/>
        </w:rPr>
      </w:pPr>
      <w:r w:rsidRPr="00DF3E84">
        <w:rPr>
          <w:i/>
        </w:rPr>
        <w:t>Торжественное открытие выставки</w:t>
      </w:r>
      <w:bookmarkStart w:id="0" w:name="_GoBack"/>
      <w:bookmarkEnd w:id="0"/>
      <w:r w:rsidRPr="00DF3E84">
        <w:rPr>
          <w:i/>
        </w:rPr>
        <w:t>: Г.А. Тюрина и М.А. Рожкова</w:t>
      </w:r>
    </w:p>
    <w:sectPr w:rsidR="00DF3E84" w:rsidRPr="00DF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E6552"/>
    <w:multiLevelType w:val="hybridMultilevel"/>
    <w:tmpl w:val="65803C3E"/>
    <w:lvl w:ilvl="0" w:tplc="6A628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2F"/>
    <w:rsid w:val="000C6F7E"/>
    <w:rsid w:val="00136A99"/>
    <w:rsid w:val="001A6BD4"/>
    <w:rsid w:val="002B6446"/>
    <w:rsid w:val="003127E7"/>
    <w:rsid w:val="00442612"/>
    <w:rsid w:val="0049488A"/>
    <w:rsid w:val="004A4EF4"/>
    <w:rsid w:val="004D75B5"/>
    <w:rsid w:val="00732569"/>
    <w:rsid w:val="00830D20"/>
    <w:rsid w:val="008A7BA1"/>
    <w:rsid w:val="008E1CB2"/>
    <w:rsid w:val="00A53562"/>
    <w:rsid w:val="00A7235D"/>
    <w:rsid w:val="00BE4358"/>
    <w:rsid w:val="00C22BDD"/>
    <w:rsid w:val="00CD1D3C"/>
    <w:rsid w:val="00CF1E2F"/>
    <w:rsid w:val="00D40710"/>
    <w:rsid w:val="00D62A97"/>
    <w:rsid w:val="00D84BFA"/>
    <w:rsid w:val="00D925DD"/>
    <w:rsid w:val="00DF3E84"/>
    <w:rsid w:val="00F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F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3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Ryabtseva</dc:creator>
  <cp:keywords/>
  <dc:description/>
  <cp:lastModifiedBy>admin</cp:lastModifiedBy>
  <cp:revision>20</cp:revision>
  <dcterms:created xsi:type="dcterms:W3CDTF">2023-11-21T19:22:00Z</dcterms:created>
  <dcterms:modified xsi:type="dcterms:W3CDTF">2023-11-22T13:46:00Z</dcterms:modified>
</cp:coreProperties>
</file>