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EC" w:rsidRDefault="003C64FA" w:rsidP="00441BC4">
      <w:pPr>
        <w:jc w:val="center"/>
        <w:rPr>
          <w:b/>
          <w:bCs/>
          <w:spacing w:val="20"/>
        </w:rPr>
      </w:pPr>
      <w:bookmarkStart w:id="0" w:name="_GoBack"/>
      <w:r w:rsidRPr="003C64FA">
        <w:rPr>
          <w:b/>
          <w:bCs/>
          <w:spacing w:val="20"/>
        </w:rPr>
        <w:t xml:space="preserve">Круглый стол «Полвека с </w:t>
      </w:r>
      <w:r w:rsidRPr="003C64FA">
        <w:rPr>
          <w:rFonts w:cs="Times New Roman"/>
          <w:b/>
          <w:bCs/>
          <w:spacing w:val="20"/>
        </w:rPr>
        <w:t>“</w:t>
      </w:r>
      <w:r w:rsidRPr="003C64FA">
        <w:rPr>
          <w:b/>
          <w:bCs/>
          <w:spacing w:val="20"/>
        </w:rPr>
        <w:t>Архипелагом ГУЛАГом</w:t>
      </w:r>
      <w:r w:rsidRPr="003C64FA">
        <w:rPr>
          <w:rFonts w:cs="Times New Roman"/>
          <w:b/>
          <w:bCs/>
          <w:spacing w:val="20"/>
        </w:rPr>
        <w:t>”</w:t>
      </w:r>
      <w:r w:rsidRPr="003C64FA">
        <w:rPr>
          <w:b/>
          <w:bCs/>
          <w:spacing w:val="20"/>
        </w:rPr>
        <w:t>»</w:t>
      </w:r>
    </w:p>
    <w:p w:rsidR="00665FE8" w:rsidRPr="003C64FA" w:rsidRDefault="00665FE8">
      <w:pPr>
        <w:rPr>
          <w:b/>
          <w:bCs/>
          <w:spacing w:val="20"/>
        </w:rPr>
      </w:pPr>
    </w:p>
    <w:p w:rsidR="003C64FA" w:rsidRDefault="003C64FA">
      <w:r w:rsidRPr="00AC0D85">
        <w:rPr>
          <w:i/>
          <w:iCs/>
        </w:rPr>
        <w:t>18 декабря 2023 года в Доме русского зарубежья им. А. Солженицына прошел круглый стол, посвященный пятидесятилетию выхода в свет опыта художественного исследования «Архипелаг ГУЛАГ»</w:t>
      </w:r>
      <w:r>
        <w:t>.</w:t>
      </w:r>
    </w:p>
    <w:p w:rsidR="00E14891" w:rsidRDefault="00E14891" w:rsidP="00E14891">
      <w:r>
        <w:t>Ведущ</w:t>
      </w:r>
      <w:r w:rsidR="00AC0D85">
        <w:t>ий</w:t>
      </w:r>
      <w:r>
        <w:t xml:space="preserve"> круглого стола Г.А. Тюрина, заведующая отделом по изучению наследия А. Солженицына ДРЗ, во вступительном слове вспомнила о тех, кого </w:t>
      </w:r>
      <w:r w:rsidR="0044363B">
        <w:t xml:space="preserve">последние годы </w:t>
      </w:r>
      <w:r>
        <w:t>нет с нами, но кто принимал участие в истории бытования и публикации «Архипелага</w:t>
      </w:r>
      <w:r w:rsidR="0071017A" w:rsidRPr="0071017A">
        <w:t>…</w:t>
      </w:r>
      <w:r>
        <w:t xml:space="preserve">». Участникам мероприятия показали </w:t>
      </w:r>
      <w:r w:rsidR="0071017A" w:rsidRPr="0071017A">
        <w:t>видео</w:t>
      </w:r>
      <w:r>
        <w:t xml:space="preserve">ролик с небольшими интервью, которые дали «невидимки» (тайные помощники Солженицына) </w:t>
      </w:r>
      <w:r>
        <w:rPr>
          <w:rFonts w:cs="Times New Roman"/>
        </w:rPr>
        <w:t>—</w:t>
      </w:r>
      <w:r>
        <w:t xml:space="preserve"> </w:t>
      </w:r>
      <w:proofErr w:type="spellStart"/>
      <w:r>
        <w:t>Хели</w:t>
      </w:r>
      <w:proofErr w:type="spellEnd"/>
      <w:r>
        <w:t xml:space="preserve"> Сузи, Е.Ц. Чуковская, Н</w:t>
      </w:r>
      <w:r w:rsidR="0071017A">
        <w:t>.В. </w:t>
      </w:r>
      <w:r>
        <w:t>Каверин, Н.Г. Левитская, А.В.</w:t>
      </w:r>
      <w:r w:rsidR="0071017A">
        <w:t> </w:t>
      </w:r>
      <w:r>
        <w:t xml:space="preserve">Андреев, </w:t>
      </w:r>
      <w:r w:rsidR="00403419">
        <w:t xml:space="preserve">Клод </w:t>
      </w:r>
      <w:proofErr w:type="spellStart"/>
      <w:r w:rsidR="00403419">
        <w:t>Дюран</w:t>
      </w:r>
      <w:proofErr w:type="spellEnd"/>
      <w:r w:rsidR="00403419">
        <w:t>, Никита Струве, Арина Гинзбург.</w:t>
      </w:r>
    </w:p>
    <w:p w:rsidR="00403419" w:rsidRDefault="003A03C5" w:rsidP="00E14891">
      <w:r>
        <w:t>Открыл круглый стол</w:t>
      </w:r>
      <w:r w:rsidR="00AC0D85">
        <w:t xml:space="preserve"> Б.Н. Любимов, ректор </w:t>
      </w:r>
      <w:r w:rsidR="00AC0D85" w:rsidRPr="00AC0D85">
        <w:t>Высшего театрального училища имени М.С. Щепкина</w:t>
      </w:r>
      <w:r w:rsidR="00AC0D85">
        <w:t>. Он поделился впечатлениями, полученными от первого прочтения «Архипелага ГУЛАГа»</w:t>
      </w:r>
      <w:r w:rsidR="004E5D14">
        <w:t xml:space="preserve">. </w:t>
      </w:r>
      <w:r w:rsidR="00C86278">
        <w:t xml:space="preserve">Борис Николаевич отметил, что Солженицын не разрушитель, а созидатель, и призвал заниматься изучением историософии и поэтики «Красного </w:t>
      </w:r>
      <w:r w:rsidR="0071017A">
        <w:t>К</w:t>
      </w:r>
      <w:r w:rsidR="00C86278">
        <w:t>олеса» и «Архипелага…».</w:t>
      </w:r>
    </w:p>
    <w:p w:rsidR="009B5274" w:rsidRDefault="009B5274" w:rsidP="00E14891">
      <w:r>
        <w:t xml:space="preserve">Л.И. </w:t>
      </w:r>
      <w:proofErr w:type="spellStart"/>
      <w:r>
        <w:t>Сараскина</w:t>
      </w:r>
      <w:proofErr w:type="spellEnd"/>
      <w:r>
        <w:t>, доктор филологических наук, рассказала об опыте написания биографии А.И. Солженицына, об особенностях общения с писателем</w:t>
      </w:r>
      <w:r w:rsidR="0071017A">
        <w:t xml:space="preserve"> в ходе работы над книгой</w:t>
      </w:r>
      <w:r>
        <w:t>.</w:t>
      </w:r>
      <w:r w:rsidR="0032355A">
        <w:t xml:space="preserve"> </w:t>
      </w:r>
      <w:r w:rsidR="0071017A">
        <w:t>Людмила Ивановна</w:t>
      </w:r>
      <w:r w:rsidR="00C86278">
        <w:t xml:space="preserve"> рассказала о своем первом знакомстве с «Архипелагом…», который ей </w:t>
      </w:r>
      <w:r w:rsidR="0071017A">
        <w:t xml:space="preserve">тайно </w:t>
      </w:r>
      <w:r w:rsidR="00C86278">
        <w:t>принесли в коробке из-под сапог</w:t>
      </w:r>
      <w:r w:rsidR="0071017A">
        <w:t xml:space="preserve"> и оставили на одну ночь</w:t>
      </w:r>
      <w:r w:rsidR="00C86278">
        <w:t xml:space="preserve">. </w:t>
      </w:r>
    </w:p>
    <w:p w:rsidR="009B5274" w:rsidRDefault="009B5274" w:rsidP="00E14891">
      <w:r>
        <w:t>Следующий доклад заочно представил протоиерей Алексей Слюсаренко. Он рассказал об «Архипелаге</w:t>
      </w:r>
      <w:r w:rsidR="0027479B">
        <w:t>…</w:t>
      </w:r>
      <w:r>
        <w:t>» не только как о художественной, но и религиозно-философской книге.</w:t>
      </w:r>
      <w:r w:rsidR="00E95B89">
        <w:t xml:space="preserve"> </w:t>
      </w:r>
      <w:r w:rsidR="0027479B">
        <w:t>Отец Алексей</w:t>
      </w:r>
      <w:r w:rsidR="0027479B" w:rsidRPr="0027479B">
        <w:t xml:space="preserve"> работает на кафедре прикладной философии и теологии Луганского университета им</w:t>
      </w:r>
      <w:r w:rsidR="0027479B">
        <w:t>.</w:t>
      </w:r>
      <w:r w:rsidR="0027479B" w:rsidRPr="0027479B">
        <w:t xml:space="preserve"> В.</w:t>
      </w:r>
      <w:r w:rsidR="0027479B">
        <w:t xml:space="preserve"> </w:t>
      </w:r>
      <w:r w:rsidR="0027479B" w:rsidRPr="0027479B">
        <w:t>Даля</w:t>
      </w:r>
      <w:r w:rsidR="0027479B">
        <w:t xml:space="preserve"> и изучает «Архипелаг…» со студентами разных курсов.</w:t>
      </w:r>
    </w:p>
    <w:p w:rsidR="009B5274" w:rsidRDefault="00DF35BD" w:rsidP="00E14891">
      <w:r>
        <w:t xml:space="preserve">В.П. Лукин, доктор исторических наук, </w:t>
      </w:r>
      <w:r w:rsidR="001941B2">
        <w:t>продолжил поднятую отцом Алексеем проблему точности представленных в «Архипелаге</w:t>
      </w:r>
      <w:r w:rsidR="00E95B89">
        <w:t>…</w:t>
      </w:r>
      <w:r w:rsidR="001941B2">
        <w:t xml:space="preserve">» данных о числе </w:t>
      </w:r>
      <w:r w:rsidR="001941B2">
        <w:lastRenderedPageBreak/>
        <w:t xml:space="preserve">жертв репрессий. </w:t>
      </w:r>
      <w:r w:rsidR="0027479B">
        <w:t>Он отметил непреходящее значение книги, которое не могут стереть никакие наветы не читавших ее недоброжелателей.</w:t>
      </w:r>
    </w:p>
    <w:p w:rsidR="00615721" w:rsidRDefault="001941B2" w:rsidP="00E14891">
      <w:r>
        <w:t xml:space="preserve">Р.В. Романов, директор </w:t>
      </w:r>
      <w:r w:rsidR="00E95B89">
        <w:t>Гос</w:t>
      </w:r>
      <w:r w:rsidR="0071017A">
        <w:t>ударственного</w:t>
      </w:r>
      <w:r w:rsidR="00E95B89">
        <w:t xml:space="preserve"> м</w:t>
      </w:r>
      <w:r>
        <w:t xml:space="preserve">узея истории ГУЛАГа, </w:t>
      </w:r>
      <w:r w:rsidR="00451F64">
        <w:t>рассказал о деятельности Музея и Фонда Памяти по увековечению памяти жертв политических репрессий</w:t>
      </w:r>
      <w:r w:rsidR="00615721">
        <w:t xml:space="preserve"> и представил будущие проекты музеефикации, создания музейных комплексов на территории лагерей.</w:t>
      </w:r>
    </w:p>
    <w:p w:rsidR="001941B2" w:rsidRDefault="00615721" w:rsidP="00E14891">
      <w:r>
        <w:t xml:space="preserve">Заключительное сообщение сделала Н.Д. Солженицына. Она </w:t>
      </w:r>
      <w:r w:rsidR="00F02430">
        <w:t>рассказала о тех «невидимках», о ком ранее еще не было упомянуто</w:t>
      </w:r>
      <w:r w:rsidR="0027479B">
        <w:t>,</w:t>
      </w:r>
      <w:r w:rsidR="00E95B89">
        <w:t xml:space="preserve"> кто в январе </w:t>
      </w:r>
      <w:r w:rsidR="0027479B">
        <w:t>19</w:t>
      </w:r>
      <w:r w:rsidR="00E95B89">
        <w:t>74</w:t>
      </w:r>
      <w:r w:rsidR="0027479B">
        <w:t>, в дни ожесточенной</w:t>
      </w:r>
      <w:r w:rsidR="00E95B89">
        <w:t xml:space="preserve"> травл</w:t>
      </w:r>
      <w:r w:rsidR="0027479B">
        <w:t xml:space="preserve">и писателя, </w:t>
      </w:r>
      <w:r w:rsidR="00E95B89">
        <w:t xml:space="preserve">оказал семье </w:t>
      </w:r>
      <w:r w:rsidR="0027479B">
        <w:t xml:space="preserve">помощь и </w:t>
      </w:r>
      <w:r w:rsidR="00E95B89">
        <w:t>поддержку</w:t>
      </w:r>
      <w:r w:rsidR="0027479B">
        <w:t>.</w:t>
      </w:r>
    </w:p>
    <w:p w:rsidR="00EF5841" w:rsidRDefault="00F02430" w:rsidP="00EF5841">
      <w:r>
        <w:t xml:space="preserve">Завершился </w:t>
      </w:r>
      <w:r w:rsidR="0071017A">
        <w:t>к</w:t>
      </w:r>
      <w:r>
        <w:t xml:space="preserve">руглый стол просмотром фрагмента из интервью А.И. Солженицына шведскому журналисту, тоже тайному помощнику писателя, </w:t>
      </w:r>
      <w:proofErr w:type="spellStart"/>
      <w:r>
        <w:t>Стигу</w:t>
      </w:r>
      <w:proofErr w:type="spellEnd"/>
      <w:r>
        <w:t xml:space="preserve"> </w:t>
      </w:r>
      <w:proofErr w:type="spellStart"/>
      <w:r>
        <w:t>Фредриксону</w:t>
      </w:r>
      <w:proofErr w:type="spellEnd"/>
      <w:r w:rsidR="0027479B">
        <w:t>, который в 1972</w:t>
      </w:r>
      <w:r w:rsidR="0027479B">
        <w:rPr>
          <w:rFonts w:cs="Times New Roman"/>
        </w:rPr>
        <w:t>–</w:t>
      </w:r>
      <w:r w:rsidR="0027479B">
        <w:t xml:space="preserve">1973 годах помогал осуществлять </w:t>
      </w:r>
      <w:r w:rsidR="0071017A">
        <w:t xml:space="preserve">тайную </w:t>
      </w:r>
      <w:r w:rsidR="0027479B">
        <w:t>переписку между Солженицыным и издателем «Архипелага…» в Париже.</w:t>
      </w:r>
    </w:p>
    <w:p w:rsidR="0027479B" w:rsidRDefault="0027479B" w:rsidP="00EF5841">
      <w:r w:rsidRPr="00EF5841">
        <w:rPr>
          <w:i/>
          <w:iCs/>
        </w:rPr>
        <w:t xml:space="preserve">«Архипелаг…» — книга воздаяния, суда, покаяния. В ней — мертвые встают с безумных строек, загубивших их, со дна подвалов и каналов, и взывают, как призраки в </w:t>
      </w:r>
      <w:r w:rsidR="0071017A">
        <w:rPr>
          <w:i/>
          <w:iCs/>
        </w:rPr>
        <w:t>«</w:t>
      </w:r>
      <w:r w:rsidRPr="00EF5841">
        <w:rPr>
          <w:i/>
          <w:iCs/>
        </w:rPr>
        <w:t>Ричарде II</w:t>
      </w:r>
      <w:r w:rsidR="0071017A">
        <w:rPr>
          <w:i/>
          <w:iCs/>
          <w:lang w:val="en-US"/>
        </w:rPr>
        <w:t>I</w:t>
      </w:r>
      <w:r w:rsidR="0071017A">
        <w:rPr>
          <w:i/>
          <w:iCs/>
        </w:rPr>
        <w:t>»</w:t>
      </w:r>
      <w:r w:rsidRPr="00EF5841">
        <w:rPr>
          <w:i/>
          <w:iCs/>
        </w:rPr>
        <w:t xml:space="preserve">, о воздаянии. Страницы </w:t>
      </w:r>
      <w:r w:rsidR="0071017A">
        <w:rPr>
          <w:i/>
          <w:iCs/>
        </w:rPr>
        <w:t>«</w:t>
      </w:r>
      <w:r w:rsidRPr="00EF5841">
        <w:rPr>
          <w:i/>
          <w:iCs/>
        </w:rPr>
        <w:t>Архипелага…</w:t>
      </w:r>
      <w:r w:rsidR="0071017A">
        <w:rPr>
          <w:i/>
          <w:iCs/>
        </w:rPr>
        <w:t>»</w:t>
      </w:r>
      <w:r w:rsidRPr="00EF5841">
        <w:rPr>
          <w:i/>
          <w:iCs/>
        </w:rPr>
        <w:t xml:space="preserve"> — как скрижали страшного судного дня. «Вся правда сказана, и никому её уже не стереть»</w:t>
      </w:r>
      <w:r w:rsidRPr="0027479B">
        <w:t xml:space="preserve"> </w:t>
      </w:r>
      <w:r w:rsidR="00665FE8">
        <w:t>(</w:t>
      </w:r>
      <w:r w:rsidRPr="0027479B">
        <w:t>Никита Струве</w:t>
      </w:r>
      <w:r w:rsidR="00665FE8">
        <w:t>).</w:t>
      </w:r>
    </w:p>
    <w:bookmarkEnd w:id="0"/>
    <w:p w:rsidR="00441BC4" w:rsidRDefault="00441BC4" w:rsidP="00EF5841"/>
    <w:sectPr w:rsidR="00441BC4" w:rsidSect="003C64FA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2E2"/>
    <w:rsid w:val="001941B2"/>
    <w:rsid w:val="0027479B"/>
    <w:rsid w:val="0032355A"/>
    <w:rsid w:val="0033131F"/>
    <w:rsid w:val="003A03C5"/>
    <w:rsid w:val="003C64FA"/>
    <w:rsid w:val="00403419"/>
    <w:rsid w:val="0043233C"/>
    <w:rsid w:val="00441BC4"/>
    <w:rsid w:val="0044363B"/>
    <w:rsid w:val="00451F64"/>
    <w:rsid w:val="004E5D14"/>
    <w:rsid w:val="00615721"/>
    <w:rsid w:val="00665FE8"/>
    <w:rsid w:val="0071017A"/>
    <w:rsid w:val="00753DF5"/>
    <w:rsid w:val="007B32A5"/>
    <w:rsid w:val="008262E2"/>
    <w:rsid w:val="009B5274"/>
    <w:rsid w:val="00AC0D85"/>
    <w:rsid w:val="00C86278"/>
    <w:rsid w:val="00DF35BD"/>
    <w:rsid w:val="00E14891"/>
    <w:rsid w:val="00E210EC"/>
    <w:rsid w:val="00E95B89"/>
    <w:rsid w:val="00EF5841"/>
    <w:rsid w:val="00F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F3DF"/>
  <w15:docId w15:val="{32F14864-9675-48E3-8F2E-2AEECB6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19</cp:revision>
  <dcterms:created xsi:type="dcterms:W3CDTF">2023-12-20T08:31:00Z</dcterms:created>
  <dcterms:modified xsi:type="dcterms:W3CDTF">2023-12-21T13:22:00Z</dcterms:modified>
</cp:coreProperties>
</file>