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50F27" w14:textId="77777777" w:rsidR="00C1253B" w:rsidRDefault="00C1253B" w:rsidP="00C1253B">
      <w:pPr>
        <w:pStyle w:val="1"/>
      </w:pPr>
      <w:r w:rsidRPr="00C1253B">
        <w:t>Павел Басинский</w:t>
      </w:r>
    </w:p>
    <w:p w14:paraId="2DAC7490" w14:textId="3A7AA936" w:rsidR="00C1253B" w:rsidRPr="00C1253B" w:rsidRDefault="00C1253B" w:rsidP="00C1253B">
      <w:pPr>
        <w:pStyle w:val="2"/>
      </w:pPr>
      <w:r w:rsidRPr="00C1253B">
        <w:t>Он</w:t>
      </w:r>
      <w:r>
        <w:t xml:space="preserve"> был настоящим патриотом России</w:t>
      </w:r>
    </w:p>
    <w:p w14:paraId="48A9A53E" w14:textId="77777777" w:rsidR="00C1253B" w:rsidRDefault="00C1253B" w:rsidP="00C1253B">
      <w:pPr>
        <w:pStyle w:val="6"/>
      </w:pPr>
      <w:r w:rsidRPr="00C1253B">
        <w:t>Не стало издателя и просветителя Никиты Струве</w:t>
      </w:r>
    </w:p>
    <w:p w14:paraId="572E60A1" w14:textId="05FCA8FD" w:rsidR="00D72656" w:rsidRPr="00D72656" w:rsidRDefault="00D72656" w:rsidP="00D72656">
      <w:pPr>
        <w:pStyle w:val="7"/>
      </w:pPr>
      <w:r>
        <w:t>(Российская газета. 2016</w:t>
      </w:r>
      <w:r w:rsidR="00F16D2A">
        <w:t>.</w:t>
      </w:r>
      <w:r>
        <w:t xml:space="preserve"> 8 мая.</w:t>
      </w:r>
      <w:r w:rsidR="00F16D2A">
        <w:br/>
      </w:r>
      <w:r>
        <w:rPr>
          <w:lang w:val="en-US"/>
        </w:rPr>
        <w:t xml:space="preserve">URL: </w:t>
      </w:r>
      <w:r w:rsidRPr="00D72656">
        <w:rPr>
          <w:lang w:val="en-US"/>
        </w:rPr>
        <w:t>http://rg.ru/2016/05/08/ne-stalo-velikogo-izdatelia-i-prosvetitelia-nikity-alekseevicha-struve.html</w:t>
      </w:r>
      <w:r>
        <w:t>)</w:t>
      </w:r>
    </w:p>
    <w:p w14:paraId="0EBA6033" w14:textId="77777777" w:rsidR="00C1253B" w:rsidRDefault="00C1253B" w:rsidP="00C1253B"/>
    <w:p w14:paraId="1F09475E" w14:textId="77777777" w:rsidR="00C1253B" w:rsidRPr="00C1253B" w:rsidRDefault="00C1253B" w:rsidP="00C1253B"/>
    <w:p w14:paraId="2F351643" w14:textId="5E9A8706" w:rsidR="00C1253B" w:rsidRPr="00C1253B" w:rsidRDefault="00C1253B" w:rsidP="002E3C13">
      <w:pPr>
        <w:jc w:val="center"/>
      </w:pPr>
      <w:r w:rsidRPr="00C1253B">
        <w:drawing>
          <wp:inline distT="0" distB="0" distL="0" distR="0" wp14:anchorId="6A8FE889" wp14:editId="68D0C626">
            <wp:extent cx="5888143" cy="3923119"/>
            <wp:effectExtent l="0" t="0" r="5080" b="0"/>
            <wp:docPr id="6" name="Изображение 6" descr="Никита Алексеевич Струве Фото: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икита Алексеевич Струве Фото: 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185" cy="394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620CB" w14:textId="29BC4472" w:rsidR="002E3C13" w:rsidRPr="002E3C13" w:rsidRDefault="002E3C13" w:rsidP="002E3C13">
      <w:pPr>
        <w:spacing w:before="120"/>
        <w:jc w:val="center"/>
        <w:rPr>
          <w:i/>
          <w:sz w:val="20"/>
          <w:szCs w:val="20"/>
        </w:rPr>
      </w:pPr>
      <w:r w:rsidRPr="002E3C13">
        <w:rPr>
          <w:i/>
          <w:sz w:val="20"/>
          <w:szCs w:val="20"/>
        </w:rPr>
        <w:t xml:space="preserve">Никита Алексеевич Струве </w:t>
      </w:r>
      <w:r w:rsidR="00861BFB">
        <w:rPr>
          <w:i/>
          <w:sz w:val="20"/>
          <w:szCs w:val="20"/>
        </w:rPr>
        <w:br/>
      </w:r>
      <w:r w:rsidRPr="002E3C13">
        <w:rPr>
          <w:i/>
          <w:sz w:val="20"/>
          <w:szCs w:val="20"/>
        </w:rPr>
        <w:t>Фото: Владимир Саяпин / ТАСС</w:t>
      </w:r>
    </w:p>
    <w:p w14:paraId="2C4E9A50" w14:textId="77777777" w:rsidR="002E3C13" w:rsidRDefault="002E3C13" w:rsidP="00C1253B"/>
    <w:p w14:paraId="4DE507FA" w14:textId="77777777" w:rsidR="002E3C13" w:rsidRDefault="002E3C13" w:rsidP="00C1253B"/>
    <w:p w14:paraId="03F7F296" w14:textId="11B7E73A" w:rsidR="00C1253B" w:rsidRPr="00C1253B" w:rsidRDefault="00C1253B" w:rsidP="00DC5D72">
      <w:pPr>
        <w:ind w:firstLine="709"/>
      </w:pPr>
      <w:r w:rsidRPr="00C1253B">
        <w:t>На 86</w:t>
      </w:r>
      <w:r w:rsidR="00D72656">
        <w:noBreakHyphen/>
      </w:r>
      <w:r w:rsidRPr="00C1253B">
        <w:t>м году жизни скончался Никита Алексеевич Струве.</w:t>
      </w:r>
    </w:p>
    <w:p w14:paraId="5A2210D9" w14:textId="1CE5C9AB" w:rsidR="00C1253B" w:rsidRPr="00C1253B" w:rsidRDefault="00C1253B" w:rsidP="00DC5D72">
      <w:pPr>
        <w:ind w:firstLine="709"/>
      </w:pPr>
      <w:r w:rsidRPr="00C1253B">
        <w:t xml:space="preserve">Издатель, просветитель, переводчик, ближайший соратник и друг Александра Солженицына. Благодаря Никите Струве впервые опубликованы романы </w:t>
      </w:r>
      <w:r w:rsidR="00924DEB">
        <w:t>«</w:t>
      </w:r>
      <w:r w:rsidRPr="00C1253B">
        <w:t xml:space="preserve">Август </w:t>
      </w:r>
      <w:r w:rsidR="001D451A">
        <w:t>Четырнадцато</w:t>
      </w:r>
      <w:r w:rsidRPr="00C1253B">
        <w:t>го</w:t>
      </w:r>
      <w:r w:rsidR="00924DEB">
        <w:t>»</w:t>
      </w:r>
      <w:r w:rsidRPr="00C1253B">
        <w:t xml:space="preserve"> и </w:t>
      </w:r>
      <w:r w:rsidR="00924DEB">
        <w:t>«</w:t>
      </w:r>
      <w:r w:rsidRPr="00C1253B">
        <w:t>Архипелаг ГУЛАГ</w:t>
      </w:r>
      <w:r w:rsidR="00924DEB">
        <w:t>»</w:t>
      </w:r>
      <w:r w:rsidRPr="00C1253B">
        <w:t>.</w:t>
      </w:r>
    </w:p>
    <w:p w14:paraId="67ED430D" w14:textId="77777777" w:rsidR="00C1253B" w:rsidRPr="00C1253B" w:rsidRDefault="00C1253B" w:rsidP="00DC5D72">
      <w:pPr>
        <w:ind w:firstLine="709"/>
      </w:pPr>
      <w:r w:rsidRPr="00C1253B">
        <w:t>Никита Струве родился в 1931 году в пригороде Парижа в русской эмигрантской семье. Он внук крупного общественного и политического деятеля, философа, экономиста Петра Бернгардовича Струве, покинувшего Россию после революции 1917 года.</w:t>
      </w:r>
    </w:p>
    <w:p w14:paraId="3D23717D" w14:textId="76EF5197" w:rsidR="00C1253B" w:rsidRPr="00C1253B" w:rsidRDefault="00C1253B" w:rsidP="00DC5D72">
      <w:pPr>
        <w:ind w:firstLine="709"/>
      </w:pPr>
      <w:r w:rsidRPr="00C1253B">
        <w:t>Никита Струве окончил Сорбонну и с 1950</w:t>
      </w:r>
      <w:r w:rsidR="001D451A">
        <w:noBreakHyphen/>
      </w:r>
      <w:r w:rsidRPr="00C1253B">
        <w:t>х годов преподавал в Сорбонне русский язык. В 1963 на французском языке вышла книга Струве, посвященная истории Церкви при Советской власти (</w:t>
      </w:r>
      <w:r w:rsidR="00924DEB">
        <w:t>«</w:t>
      </w:r>
      <w:r w:rsidRPr="00D00A7A">
        <w:rPr>
          <w:lang w:val="fr-FR"/>
        </w:rPr>
        <w:t xml:space="preserve">Les </w:t>
      </w:r>
      <w:r w:rsidR="00D00A7A" w:rsidRPr="00D00A7A">
        <w:rPr>
          <w:lang w:val="fr-FR"/>
        </w:rPr>
        <w:t>chrétiens</w:t>
      </w:r>
      <w:r w:rsidRPr="00D00A7A">
        <w:rPr>
          <w:lang w:val="fr-FR"/>
        </w:rPr>
        <w:t xml:space="preserve"> en U</w:t>
      </w:r>
      <w:r w:rsidR="00D00A7A">
        <w:rPr>
          <w:lang w:val="en-US"/>
        </w:rPr>
        <w:t>.</w:t>
      </w:r>
      <w:r w:rsidRPr="00D00A7A">
        <w:rPr>
          <w:lang w:val="fr-FR"/>
        </w:rPr>
        <w:t>R</w:t>
      </w:r>
      <w:r w:rsidR="00D00A7A">
        <w:rPr>
          <w:lang w:val="fr-FR"/>
        </w:rPr>
        <w:t>.</w:t>
      </w:r>
      <w:r w:rsidRPr="00D00A7A">
        <w:rPr>
          <w:lang w:val="fr-FR"/>
        </w:rPr>
        <w:t>S</w:t>
      </w:r>
      <w:r w:rsidR="00D00A7A">
        <w:rPr>
          <w:lang w:val="fr-FR"/>
        </w:rPr>
        <w:t>.</w:t>
      </w:r>
      <w:r w:rsidRPr="00D00A7A">
        <w:rPr>
          <w:lang w:val="fr-FR"/>
        </w:rPr>
        <w:t>S</w:t>
      </w:r>
      <w:r w:rsidR="00D00A7A">
        <w:rPr>
          <w:lang w:val="fr-FR"/>
        </w:rPr>
        <w:t>.</w:t>
      </w:r>
      <w:r w:rsidR="00924DEB">
        <w:t>»</w:t>
      </w:r>
      <w:r w:rsidRPr="00C1253B">
        <w:t>). Эта книга вызвала общественный резонанс во Франции, была переведена на 5 языков. В 1979 году защит</w:t>
      </w:r>
      <w:r w:rsidR="001D451A">
        <w:t>ил докторскую диссертацию об О.</w:t>
      </w:r>
      <w:r w:rsidRPr="00C1253B">
        <w:t>Э.</w:t>
      </w:r>
      <w:r w:rsidR="001D451A">
        <w:t> </w:t>
      </w:r>
      <w:r w:rsidRPr="00C1253B">
        <w:t xml:space="preserve">Мандельштаме (издана на французском, впоследствии </w:t>
      </w:r>
      <w:r w:rsidR="00924DEB">
        <w:t xml:space="preserve">— </w:t>
      </w:r>
      <w:r w:rsidRPr="00C1253B">
        <w:t>в авторском переводе на русском языке).</w:t>
      </w:r>
    </w:p>
    <w:p w14:paraId="13C590CB" w14:textId="77777777" w:rsidR="00C1253B" w:rsidRPr="00C1253B" w:rsidRDefault="00C1253B" w:rsidP="00DC5D72">
      <w:pPr>
        <w:ind w:firstLine="709"/>
      </w:pPr>
      <w:r w:rsidRPr="00C1253B">
        <w:t>С 1978 он года он возглавлял старейшее в Европе русскоязычное издательство YMCA-Press.</w:t>
      </w:r>
    </w:p>
    <w:p w14:paraId="1D50810F" w14:textId="46C358E5" w:rsidR="00C1253B" w:rsidRPr="00C1253B" w:rsidRDefault="00C1253B" w:rsidP="00DC5D72">
      <w:pPr>
        <w:ind w:firstLine="709"/>
      </w:pPr>
      <w:r w:rsidRPr="00C1253B">
        <w:lastRenderedPageBreak/>
        <w:t xml:space="preserve">Автор исследования </w:t>
      </w:r>
      <w:r w:rsidR="00924DEB">
        <w:t>«</w:t>
      </w:r>
      <w:r w:rsidRPr="00C1253B">
        <w:t>70 лет русской эмиграции</w:t>
      </w:r>
      <w:r w:rsidR="00924DEB">
        <w:t>»</w:t>
      </w:r>
      <w:r w:rsidRPr="00C1253B">
        <w:t>. Выпустил антологию русской поэзии Золотого и Серебряного века с собственными переводами.</w:t>
      </w:r>
    </w:p>
    <w:p w14:paraId="3473D09A" w14:textId="77777777" w:rsidR="00C1253B" w:rsidRPr="00C1253B" w:rsidRDefault="00C1253B" w:rsidP="00DC5D72">
      <w:pPr>
        <w:ind w:firstLine="709"/>
      </w:pPr>
      <w:r w:rsidRPr="00C1253B">
        <w:t>Струве общался с такими крупнейшими представителями русской эмиграции, как Иван Шмелев, Марина Цветаева и Николай Бердяев. Значительную часть их рукописей, писем и автографов Струве в 1995 году передал в Москву в библиотеку Дома русского зарубежья. Ее учредителем он и стал вместе с Русским общественным фондом Александра Солженицына.</w:t>
      </w:r>
    </w:p>
    <w:p w14:paraId="5A16679B" w14:textId="77777777" w:rsidR="00C1253B" w:rsidRDefault="00C1253B" w:rsidP="00DC5D72">
      <w:pPr>
        <w:ind w:firstLine="709"/>
      </w:pPr>
      <w:r w:rsidRPr="00C1253B">
        <w:t>Никита Струве являлся бессменным членом жюри Литературной премии Александра Солженицына, одним из его самых деятельных работников. Все мы, члены солженицынского жюри, скорбим об этой огромной и невосполнимой утрате.</w:t>
      </w:r>
    </w:p>
    <w:p w14:paraId="1ACC03DF" w14:textId="77777777" w:rsidR="009006B2" w:rsidRPr="00C1253B" w:rsidRDefault="009006B2" w:rsidP="00DC5D72">
      <w:pPr>
        <w:ind w:firstLine="709"/>
      </w:pPr>
    </w:p>
    <w:p w14:paraId="28917FF9" w14:textId="77777777" w:rsidR="00C1253B" w:rsidRPr="00C1253B" w:rsidRDefault="00C1253B" w:rsidP="009006B2">
      <w:pPr>
        <w:pStyle w:val="5"/>
      </w:pPr>
      <w:r w:rsidRPr="00C1253B">
        <w:t>Прямая речь</w:t>
      </w:r>
    </w:p>
    <w:p w14:paraId="70E7450D" w14:textId="77777777" w:rsidR="00C1253B" w:rsidRDefault="00C1253B" w:rsidP="00DC5D72">
      <w:pPr>
        <w:ind w:firstLine="709"/>
        <w:rPr>
          <w:b/>
          <w:bCs/>
        </w:rPr>
      </w:pPr>
      <w:r w:rsidRPr="00C1253B">
        <w:rPr>
          <w:b/>
          <w:bCs/>
        </w:rPr>
        <w:t>Наталия Солженицына:</w:t>
      </w:r>
    </w:p>
    <w:p w14:paraId="7350FC81" w14:textId="41440961" w:rsidR="00C1253B" w:rsidRPr="00C1253B" w:rsidRDefault="00924DEB" w:rsidP="00DC5D72">
      <w:pPr>
        <w:ind w:firstLine="709"/>
      </w:pPr>
      <w:r>
        <w:t xml:space="preserve">— </w:t>
      </w:r>
      <w:r w:rsidR="00C1253B" w:rsidRPr="00C1253B">
        <w:t>Это личная потеря и боль</w:t>
      </w:r>
      <w:r>
        <w:t>…</w:t>
      </w:r>
      <w:r w:rsidR="00C1253B" w:rsidRPr="00C1253B">
        <w:t xml:space="preserve"> Пятьдесят лет дружбы связывало его с нами. Сначала это была заочная дружба, потому что он был нашим издателем, которого мы не видели в глаза, только переписывались с ним. Он издал </w:t>
      </w:r>
      <w:r>
        <w:t>«</w:t>
      </w:r>
      <w:r w:rsidR="00C1253B" w:rsidRPr="00C1253B">
        <w:t xml:space="preserve">Август </w:t>
      </w:r>
      <w:r w:rsidR="009006B2">
        <w:t>Четырнадцатого</w:t>
      </w:r>
      <w:r>
        <w:t>»</w:t>
      </w:r>
      <w:r w:rsidR="00C1253B" w:rsidRPr="00C1253B">
        <w:t xml:space="preserve"> в 1971 году. А потом, когда нас выслали, начиная с 1974 года это был до конца очень близкий, нежный, верный и умный друг. Но, кроме того, что он был другом нам, он был другом всей русской культуре, всей русской литературе.</w:t>
      </w:r>
    </w:p>
    <w:p w14:paraId="04F3D994" w14:textId="77777777" w:rsidR="00C1253B" w:rsidRDefault="00C1253B" w:rsidP="00DC5D72">
      <w:pPr>
        <w:ind w:firstLine="709"/>
      </w:pPr>
      <w:r w:rsidRPr="00C1253B">
        <w:t>Он был одним из просвещеннейших людей. Рожденный в эмиграции, он всегда душой жил в России. Все-таки большая часть эмиграции врастала в жизнь тех стран, в которых они родились, жили, учились. Никита Струве был профессором университета, и у него было много учеников. Но при этом всю жизнь нес эту нелегкую русскую ношу, которая, в свою очередь, поддерживала его и давала ему главный смысл жизни.</w:t>
      </w:r>
    </w:p>
    <w:p w14:paraId="67C26B9F" w14:textId="77777777" w:rsidR="00B94F7E" w:rsidRDefault="00B94F7E" w:rsidP="00C1253B"/>
    <w:p w14:paraId="28A79C43" w14:textId="77777777" w:rsidR="00B94F7E" w:rsidRPr="00C1253B" w:rsidRDefault="00B94F7E" w:rsidP="00C1253B"/>
    <w:p w14:paraId="19EEA7DC" w14:textId="76C7BA2D" w:rsidR="00C1253B" w:rsidRPr="00C1253B" w:rsidRDefault="00C1253B" w:rsidP="00B94F7E">
      <w:pPr>
        <w:jc w:val="center"/>
      </w:pPr>
      <w:r w:rsidRPr="00C1253B">
        <w:drawing>
          <wp:inline distT="0" distB="0" distL="0" distR="0" wp14:anchorId="7005E844" wp14:editId="44FEC10D">
            <wp:extent cx="5891318" cy="3925235"/>
            <wp:effectExtent l="0" t="0" r="1905" b="12065"/>
            <wp:docPr id="4" name="Изображение 4" descr="http://cdnimg.rg.ru/pril/article/125/58/05/stru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dnimg.rg.ru/pril/article/125/58/05/stru8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83" cy="396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A5306" w14:textId="15FC7A8F" w:rsidR="00C1253B" w:rsidRPr="000C2FBF" w:rsidRDefault="00C1253B" w:rsidP="00DC5D72">
      <w:pPr>
        <w:spacing w:before="120"/>
        <w:jc w:val="center"/>
        <w:rPr>
          <w:bCs/>
          <w:i/>
          <w:sz w:val="20"/>
          <w:szCs w:val="20"/>
        </w:rPr>
      </w:pPr>
      <w:r w:rsidRPr="00B94F7E">
        <w:rPr>
          <w:i/>
          <w:sz w:val="20"/>
          <w:szCs w:val="20"/>
        </w:rPr>
        <w:t>Дружба началась раньше. Струве стал издателем Солж</w:t>
      </w:r>
      <w:r w:rsidR="00DC5D72">
        <w:rPr>
          <w:i/>
          <w:sz w:val="20"/>
          <w:szCs w:val="20"/>
        </w:rPr>
        <w:t>еницына еще до знакомства с ним</w:t>
      </w:r>
      <w:r w:rsidR="00DC5D72">
        <w:rPr>
          <w:i/>
          <w:sz w:val="20"/>
          <w:szCs w:val="20"/>
        </w:rPr>
        <w:br/>
      </w:r>
      <w:r w:rsidRPr="000C2FBF">
        <w:rPr>
          <w:i/>
          <w:sz w:val="20"/>
          <w:szCs w:val="20"/>
        </w:rPr>
        <w:t xml:space="preserve">Фото: </w:t>
      </w:r>
      <w:r w:rsidRPr="000C2FBF">
        <w:rPr>
          <w:bCs/>
          <w:i/>
          <w:sz w:val="20"/>
          <w:szCs w:val="20"/>
        </w:rPr>
        <w:t>Эдуард Песов / ТАСС</w:t>
      </w:r>
    </w:p>
    <w:p w14:paraId="683FFE8B" w14:textId="333BAA28" w:rsidR="00C1253B" w:rsidRPr="00C1253B" w:rsidRDefault="00C1253B" w:rsidP="00DC5D72">
      <w:pPr>
        <w:ind w:firstLine="709"/>
      </w:pPr>
      <w:r w:rsidRPr="00C1253B">
        <w:lastRenderedPageBreak/>
        <w:t xml:space="preserve">Он был бессменным редактором журнала </w:t>
      </w:r>
      <w:r w:rsidR="00924DEB">
        <w:t>«</w:t>
      </w:r>
      <w:r w:rsidRPr="00C1253B">
        <w:t>Вестник русского христианского движения</w:t>
      </w:r>
      <w:r w:rsidR="00924DEB">
        <w:t>»</w:t>
      </w:r>
      <w:r w:rsidRPr="00C1253B">
        <w:t xml:space="preserve">. В этом журнале напечатаны такие жемчужины русской литературы и мысли, которые сегодня хорошо бы собрать и издать отдельной антологией. Он был содиректором, а потом директором издательства </w:t>
      </w:r>
      <w:r w:rsidR="00924DEB">
        <w:t>«</w:t>
      </w:r>
      <w:r w:rsidRPr="00C1253B">
        <w:t>ИМКА</w:t>
      </w:r>
      <w:r w:rsidR="00F021A6">
        <w:t>-</w:t>
      </w:r>
      <w:bookmarkStart w:id="0" w:name="_GoBack"/>
      <w:bookmarkEnd w:id="0"/>
      <w:r w:rsidRPr="00C1253B">
        <w:t>ПРЕСС</w:t>
      </w:r>
      <w:r w:rsidR="00924DEB">
        <w:t>»</w:t>
      </w:r>
      <w:r w:rsidRPr="00C1253B">
        <w:t xml:space="preserve"> </w:t>
      </w:r>
      <w:r w:rsidR="00924DEB">
        <w:t xml:space="preserve">— </w:t>
      </w:r>
      <w:r w:rsidRPr="00C1253B">
        <w:t xml:space="preserve">это старейшее русское эмигрантское издательство во Франции. </w:t>
      </w:r>
      <w:r w:rsidR="00924DEB">
        <w:t>«</w:t>
      </w:r>
      <w:r w:rsidRPr="00C1253B">
        <w:t>Портфель</w:t>
      </w:r>
      <w:r w:rsidR="00924DEB">
        <w:t>»</w:t>
      </w:r>
      <w:r w:rsidRPr="00C1253B">
        <w:t xml:space="preserve"> того, что они издали, просто поразителен! Не только по масштабу, но по своей внутренней целостности. Там не было </w:t>
      </w:r>
      <w:r w:rsidR="00924DEB">
        <w:t>«</w:t>
      </w:r>
      <w:r w:rsidRPr="00C1253B">
        <w:t>плевел</w:t>
      </w:r>
      <w:r w:rsidR="00924DEB">
        <w:t>»</w:t>
      </w:r>
      <w:r w:rsidRPr="00C1253B">
        <w:t>. Это было издательство, ведомое ясной христианской мыслью. Никита был очень верующий человек, как и вся его семья. Он глубоко погружался в церковную жизнь русской эмиграции. И он страдал неустройствами церковной жизни, которые всегда неизбежны, но не всякого христианина они так волновали, как Никиту Алексеевича.</w:t>
      </w:r>
    </w:p>
    <w:p w14:paraId="7A1513F4" w14:textId="77777777" w:rsidR="00C1253B" w:rsidRDefault="00C1253B" w:rsidP="00DC5D72">
      <w:pPr>
        <w:ind w:firstLine="709"/>
      </w:pPr>
      <w:r w:rsidRPr="00C1253B">
        <w:t>И еще он был верный сын России. Вот уж кто был настоящим патриотом в самом подлинном смысле этого слова! Не Советского Союза, а именно России. И он всегда смотрел в будущее. Он жил не мыслями о восстановлении того, что было, а мыслями о том, как в будущей свободной России сохранить все доброе и плодоносящее, что было в старой России, и найти новые пути, чтобы жить в современном мире. Чтобы Россия заняла свое великое место среди других народов.</w:t>
      </w:r>
    </w:p>
    <w:p w14:paraId="48EBB199" w14:textId="77777777" w:rsidR="00F16D2A" w:rsidRPr="00C1253B" w:rsidRDefault="00F16D2A" w:rsidP="00DC5D72">
      <w:pPr>
        <w:ind w:firstLine="709"/>
      </w:pPr>
    </w:p>
    <w:p w14:paraId="15AB6257" w14:textId="77777777" w:rsidR="00C1253B" w:rsidRDefault="00C1253B" w:rsidP="00DC5D72">
      <w:pPr>
        <w:ind w:firstLine="709"/>
      </w:pPr>
      <w:r w:rsidRPr="00C1253B">
        <w:t>Россия лишилась одного из самых светлых, самых любящих и самых талантливых сыновей.</w:t>
      </w:r>
    </w:p>
    <w:p w14:paraId="6AE87041" w14:textId="77777777" w:rsidR="00C1253B" w:rsidRPr="00C1253B" w:rsidRDefault="00C1253B" w:rsidP="00DC5D72">
      <w:pPr>
        <w:ind w:firstLine="709"/>
      </w:pPr>
      <w:r w:rsidRPr="00C1253B">
        <w:t>Вечная память!</w:t>
      </w:r>
    </w:p>
    <w:p w14:paraId="0B2E333A" w14:textId="77777777" w:rsidR="000D3FE5" w:rsidRPr="00533C1C" w:rsidRDefault="000D3FE5" w:rsidP="00DC5D72">
      <w:pPr>
        <w:ind w:firstLine="709"/>
      </w:pPr>
    </w:p>
    <w:sectPr w:rsidR="000D3FE5" w:rsidRPr="00533C1C" w:rsidSect="00072ECE">
      <w:headerReference w:type="default" r:id="rId10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EA52C" w14:textId="77777777" w:rsidR="00EB3930" w:rsidRPr="00D31EF5" w:rsidRDefault="00EB3930" w:rsidP="00D31EF5">
      <w:pPr>
        <w:spacing w:after="120"/>
        <w:jc w:val="center"/>
        <w:rPr>
          <w:b/>
        </w:rPr>
      </w:pPr>
      <w:r w:rsidRPr="00D31EF5">
        <w:rPr>
          <w:b/>
        </w:rPr>
        <w:t>Примечания</w:t>
      </w:r>
    </w:p>
  </w:endnote>
  <w:endnote w:type="continuationSeparator" w:id="0">
    <w:p w14:paraId="281F0C57" w14:textId="77777777" w:rsidR="00EB3930" w:rsidRDefault="00EB3930" w:rsidP="0007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NewtonC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zhitza">
    <w:charset w:val="02"/>
    <w:family w:val="auto"/>
    <w:pitch w:val="variable"/>
    <w:sig w:usb0="00000000" w:usb1="10000000" w:usb2="00000000" w:usb3="00000000" w:csb0="80000000" w:csb1="00000000"/>
  </w:font>
  <w:font w:name="Psaltyr">
    <w:panose1 w:val="00000000000000000000"/>
    <w:charset w:val="00"/>
    <w:family w:val="auto"/>
    <w:pitch w:val="variable"/>
    <w:sig w:usb0="00000003" w:usb1="00000000" w:usb2="00000000" w:usb3="00000000" w:csb0="00000005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ita_Vjaz">
    <w:panose1 w:val="04010500000000000000"/>
    <w:charset w:val="00"/>
    <w:family w:val="auto"/>
    <w:pitch w:val="variable"/>
    <w:sig w:usb0="00000003" w:usb1="00000000" w:usb2="00000000" w:usb3="00000000" w:csb0="00000005" w:csb1="00000000"/>
  </w:font>
  <w:font w:name="Fita_Poluustav">
    <w:panose1 w:val="04010500000000000000"/>
    <w:charset w:val="00"/>
    <w:family w:val="auto"/>
    <w:pitch w:val="variable"/>
    <w:sig w:usb0="000000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A54CB" w14:textId="77777777" w:rsidR="00EB3930" w:rsidRDefault="00EB3930" w:rsidP="00072ECE">
      <w:r>
        <w:separator/>
      </w:r>
    </w:p>
  </w:footnote>
  <w:footnote w:type="continuationSeparator" w:id="0">
    <w:p w14:paraId="0A53DE0B" w14:textId="77777777" w:rsidR="00EB3930" w:rsidRDefault="00EB3930" w:rsidP="00072E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BCAEE" w14:textId="77777777" w:rsidR="00072ECE" w:rsidRDefault="000D3FE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21A6">
      <w:rPr>
        <w:noProof/>
      </w:rPr>
      <w:t>3</w:t>
    </w:r>
    <w:r>
      <w:rPr>
        <w:noProof/>
      </w:rPr>
      <w:fldChar w:fldCharType="end"/>
    </w:r>
  </w:p>
  <w:p w14:paraId="7274E732" w14:textId="77777777" w:rsidR="00072ECE" w:rsidRDefault="00072ECE">
    <w:pPr>
      <w:pStyle w:val="a6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BBC86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5B4C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C6740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E4860DA"/>
    <w:multiLevelType w:val="hybridMultilevel"/>
    <w:tmpl w:val="C478E7BC"/>
    <w:lvl w:ilvl="0" w:tplc="96FE3A9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31"/>
    <w:rsid w:val="000133D2"/>
    <w:rsid w:val="0003725E"/>
    <w:rsid w:val="00072ECE"/>
    <w:rsid w:val="000C2FBF"/>
    <w:rsid w:val="000D2E31"/>
    <w:rsid w:val="000D3FE5"/>
    <w:rsid w:val="001178B0"/>
    <w:rsid w:val="00185BBD"/>
    <w:rsid w:val="001A1293"/>
    <w:rsid w:val="001D12E4"/>
    <w:rsid w:val="001D451A"/>
    <w:rsid w:val="00237CCA"/>
    <w:rsid w:val="002E3C13"/>
    <w:rsid w:val="00312EB6"/>
    <w:rsid w:val="003579BB"/>
    <w:rsid w:val="0036018B"/>
    <w:rsid w:val="00383A6E"/>
    <w:rsid w:val="003843F3"/>
    <w:rsid w:val="003E4808"/>
    <w:rsid w:val="003F7B20"/>
    <w:rsid w:val="004113A0"/>
    <w:rsid w:val="00501F44"/>
    <w:rsid w:val="0050493C"/>
    <w:rsid w:val="00515A39"/>
    <w:rsid w:val="00533C1C"/>
    <w:rsid w:val="005553E8"/>
    <w:rsid w:val="00564E4C"/>
    <w:rsid w:val="005E7E4E"/>
    <w:rsid w:val="005F5639"/>
    <w:rsid w:val="00621E05"/>
    <w:rsid w:val="0063028F"/>
    <w:rsid w:val="006768AA"/>
    <w:rsid w:val="00720A21"/>
    <w:rsid w:val="00731088"/>
    <w:rsid w:val="007470B0"/>
    <w:rsid w:val="007B4AFA"/>
    <w:rsid w:val="007D0EC8"/>
    <w:rsid w:val="00803DFC"/>
    <w:rsid w:val="00861BFB"/>
    <w:rsid w:val="008A32A4"/>
    <w:rsid w:val="008A53E2"/>
    <w:rsid w:val="008C516A"/>
    <w:rsid w:val="009006B2"/>
    <w:rsid w:val="00902ABF"/>
    <w:rsid w:val="00920BF6"/>
    <w:rsid w:val="00924DEB"/>
    <w:rsid w:val="00925412"/>
    <w:rsid w:val="00A31802"/>
    <w:rsid w:val="00A83AAD"/>
    <w:rsid w:val="00AD2C1A"/>
    <w:rsid w:val="00AD3752"/>
    <w:rsid w:val="00B752C9"/>
    <w:rsid w:val="00B94F7E"/>
    <w:rsid w:val="00BB3D94"/>
    <w:rsid w:val="00C1253B"/>
    <w:rsid w:val="00C5678F"/>
    <w:rsid w:val="00C73831"/>
    <w:rsid w:val="00D00A7A"/>
    <w:rsid w:val="00D145B1"/>
    <w:rsid w:val="00D25C91"/>
    <w:rsid w:val="00D31EF5"/>
    <w:rsid w:val="00D63B02"/>
    <w:rsid w:val="00D72656"/>
    <w:rsid w:val="00DA1019"/>
    <w:rsid w:val="00DC5D72"/>
    <w:rsid w:val="00E40B80"/>
    <w:rsid w:val="00E4649E"/>
    <w:rsid w:val="00E5571A"/>
    <w:rsid w:val="00E90B99"/>
    <w:rsid w:val="00EB32F1"/>
    <w:rsid w:val="00EB3930"/>
    <w:rsid w:val="00EC5FEC"/>
    <w:rsid w:val="00F021A6"/>
    <w:rsid w:val="00F16D2A"/>
    <w:rsid w:val="00F20F1D"/>
    <w:rsid w:val="00F46EDE"/>
    <w:rsid w:val="00F854B9"/>
    <w:rsid w:val="00F95D4D"/>
    <w:rsid w:val="00FA1BBC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43A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ＭＳ ゴシック"/>
      <w:b/>
      <w:i/>
      <w:iCs/>
      <w:sz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ＭＳ ゴシック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6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8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55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83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7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5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3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2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9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77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7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62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BB534-B568-CA4A-926D-E29421C8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3670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2016-03-18T13:03:00Z</dcterms:created>
  <dcterms:modified xsi:type="dcterms:W3CDTF">2016-05-26T22:03:00Z</dcterms:modified>
</cp:coreProperties>
</file>